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011B4" w:rsidP="009011B4">
      <w:pPr>
        <w:ind w:firstLineChars="200" w:firstLine="640"/>
        <w:rPr>
          <w:rFonts w:asciiTheme="majorEastAsia" w:eastAsiaTheme="majorEastAsia" w:hAnsiTheme="majorEastAsia" w:hint="eastAsia"/>
          <w:sz w:val="32"/>
        </w:rPr>
      </w:pPr>
      <w:r w:rsidRPr="009011B4">
        <w:rPr>
          <w:rFonts w:asciiTheme="majorEastAsia" w:eastAsiaTheme="majorEastAsia" w:hAnsiTheme="majorEastAsia" w:hint="eastAsia"/>
          <w:sz w:val="32"/>
        </w:rPr>
        <w:t>R5460N209AD</w:t>
      </w:r>
      <w:r w:rsidR="00127F88">
        <w:rPr>
          <w:rFonts w:asciiTheme="majorEastAsia" w:eastAsiaTheme="majorEastAsia" w:hAnsiTheme="majorEastAsia" w:hint="eastAsia"/>
          <w:sz w:val="32"/>
        </w:rPr>
        <w:t>——过放电压保护及恢复测试</w:t>
      </w:r>
    </w:p>
    <w:p w:rsidR="009011B4" w:rsidRPr="009011B4" w:rsidRDefault="009011B4" w:rsidP="009011B4">
      <w:pPr>
        <w:pStyle w:val="a5"/>
        <w:numPr>
          <w:ilvl w:val="0"/>
          <w:numId w:val="1"/>
        </w:numPr>
        <w:ind w:firstLineChars="0"/>
        <w:rPr>
          <w:rFonts w:asciiTheme="minorEastAsia" w:hAnsiTheme="minorEastAsia" w:hint="eastAsia"/>
          <w:sz w:val="24"/>
        </w:rPr>
      </w:pPr>
      <w:r w:rsidRPr="009011B4">
        <w:rPr>
          <w:rFonts w:asciiTheme="minorEastAsia" w:hAnsiTheme="minorEastAsia" w:hint="eastAsia"/>
          <w:sz w:val="24"/>
        </w:rPr>
        <w:t>R5460N209AD基本参数</w:t>
      </w:r>
    </w:p>
    <w:p w:rsidR="009011B4" w:rsidRDefault="009011B4" w:rsidP="009011B4">
      <w:pPr>
        <w:pStyle w:val="a5"/>
        <w:ind w:left="480" w:firstLineChars="0" w:firstLine="0"/>
        <w:rPr>
          <w:rFonts w:asciiTheme="minorEastAsia" w:hAnsiTheme="minorEastAsia" w:hint="eastAsia"/>
          <w:sz w:val="24"/>
        </w:rPr>
      </w:pPr>
      <w:r>
        <w:rPr>
          <w:rFonts w:asciiTheme="minorEastAsia" w:hAnsiTheme="minorEastAsia"/>
          <w:noProof/>
          <w:sz w:val="24"/>
        </w:rPr>
        <w:drawing>
          <wp:inline distT="0" distB="0" distL="0" distR="0">
            <wp:extent cx="5274310" cy="720241"/>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720241"/>
                    </a:xfrm>
                    <a:prstGeom prst="rect">
                      <a:avLst/>
                    </a:prstGeom>
                    <a:noFill/>
                    <a:ln w="9525">
                      <a:noFill/>
                      <a:miter lim="800000"/>
                      <a:headEnd/>
                      <a:tailEnd/>
                    </a:ln>
                  </pic:spPr>
                </pic:pic>
              </a:graphicData>
            </a:graphic>
          </wp:inline>
        </w:drawing>
      </w:r>
    </w:p>
    <w:p w:rsidR="009011B4" w:rsidRPr="009011B4" w:rsidRDefault="009011B4" w:rsidP="009011B4">
      <w:pPr>
        <w:pStyle w:val="a5"/>
        <w:numPr>
          <w:ilvl w:val="0"/>
          <w:numId w:val="1"/>
        </w:numPr>
        <w:ind w:firstLineChars="0"/>
        <w:rPr>
          <w:rFonts w:asciiTheme="minorEastAsia" w:hAnsiTheme="minorEastAsia" w:hint="eastAsia"/>
          <w:sz w:val="24"/>
        </w:rPr>
      </w:pPr>
      <w:r w:rsidRPr="009011B4">
        <w:rPr>
          <w:rFonts w:asciiTheme="minorEastAsia" w:hAnsiTheme="minorEastAsia" w:hint="eastAsia"/>
          <w:sz w:val="24"/>
        </w:rPr>
        <w:t>R5460N209AD典型应用电路原理图</w:t>
      </w:r>
    </w:p>
    <w:p w:rsidR="009011B4" w:rsidRDefault="009011B4" w:rsidP="009011B4">
      <w:pPr>
        <w:pStyle w:val="a5"/>
        <w:ind w:left="480" w:firstLineChars="0" w:firstLine="0"/>
        <w:rPr>
          <w:rFonts w:asciiTheme="minorEastAsia" w:hAnsiTheme="minorEastAsia" w:hint="eastAsia"/>
          <w:sz w:val="24"/>
        </w:rPr>
      </w:pPr>
      <w:r>
        <w:rPr>
          <w:rFonts w:asciiTheme="minorEastAsia" w:hAnsiTheme="minorEastAsia"/>
          <w:noProof/>
          <w:sz w:val="24"/>
        </w:rPr>
        <w:drawing>
          <wp:inline distT="0" distB="0" distL="0" distR="0">
            <wp:extent cx="3117850" cy="2272159"/>
            <wp:effectExtent l="19050" t="0" r="6350" b="0"/>
            <wp:docPr id="4" name="图片 4" descr="C:\Users\super\AppData\Local\Temp\WeChat Files\a90daf6a6cae8f65fa0c949d164e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AppData\Local\Temp\WeChat Files\a90daf6a6cae8f65fa0c949d164e0d4.jpg"/>
                    <pic:cNvPicPr>
                      <a:picLocks noChangeAspect="1" noChangeArrowheads="1"/>
                    </pic:cNvPicPr>
                  </pic:nvPicPr>
                  <pic:blipFill>
                    <a:blip r:embed="rId8"/>
                    <a:srcRect/>
                    <a:stretch>
                      <a:fillRect/>
                    </a:stretch>
                  </pic:blipFill>
                  <pic:spPr bwMode="auto">
                    <a:xfrm>
                      <a:off x="0" y="0"/>
                      <a:ext cx="3126524" cy="2278480"/>
                    </a:xfrm>
                    <a:prstGeom prst="rect">
                      <a:avLst/>
                    </a:prstGeom>
                    <a:noFill/>
                    <a:ln w="9525">
                      <a:noFill/>
                      <a:miter lim="800000"/>
                      <a:headEnd/>
                      <a:tailEnd/>
                    </a:ln>
                  </pic:spPr>
                </pic:pic>
              </a:graphicData>
            </a:graphic>
          </wp:inline>
        </w:drawing>
      </w:r>
    </w:p>
    <w:p w:rsidR="009011B4" w:rsidRDefault="009011B4" w:rsidP="009011B4">
      <w:pPr>
        <w:pStyle w:val="a5"/>
        <w:numPr>
          <w:ilvl w:val="0"/>
          <w:numId w:val="1"/>
        </w:numPr>
        <w:ind w:firstLineChars="0"/>
        <w:rPr>
          <w:rFonts w:asciiTheme="minorEastAsia" w:hAnsiTheme="minorEastAsia" w:hint="eastAsia"/>
          <w:sz w:val="24"/>
        </w:rPr>
      </w:pPr>
      <w:r w:rsidRPr="009011B4">
        <w:rPr>
          <w:rFonts w:asciiTheme="minorEastAsia" w:hAnsiTheme="minorEastAsia" w:hint="eastAsia"/>
          <w:sz w:val="24"/>
        </w:rPr>
        <w:t>R5460N209AD过放</w:t>
      </w:r>
      <w:r>
        <w:rPr>
          <w:rFonts w:asciiTheme="minorEastAsia" w:hAnsiTheme="minorEastAsia" w:hint="eastAsia"/>
          <w:sz w:val="24"/>
        </w:rPr>
        <w:t>电压</w:t>
      </w:r>
      <w:r w:rsidRPr="009011B4">
        <w:rPr>
          <w:rFonts w:asciiTheme="minorEastAsia" w:hAnsiTheme="minorEastAsia" w:hint="eastAsia"/>
          <w:sz w:val="24"/>
        </w:rPr>
        <w:t>保护</w:t>
      </w:r>
      <w:r>
        <w:rPr>
          <w:rFonts w:asciiTheme="minorEastAsia" w:hAnsiTheme="minorEastAsia" w:hint="eastAsia"/>
          <w:sz w:val="24"/>
        </w:rPr>
        <w:t>及过放电压恢复的</w:t>
      </w:r>
      <w:r w:rsidRPr="009011B4">
        <w:rPr>
          <w:rFonts w:asciiTheme="minorEastAsia" w:hAnsiTheme="minorEastAsia" w:hint="eastAsia"/>
          <w:sz w:val="24"/>
        </w:rPr>
        <w:t>工作原理</w:t>
      </w:r>
    </w:p>
    <w:p w:rsidR="007C5F42" w:rsidRPr="007C5F42" w:rsidRDefault="007C5F42" w:rsidP="007C5F42">
      <w:pPr>
        <w:pStyle w:val="a5"/>
        <w:ind w:left="480" w:firstLineChars="0" w:firstLine="0"/>
        <w:rPr>
          <w:rFonts w:asciiTheme="minorEastAsia" w:hAnsiTheme="minorEastAsia" w:hint="eastAsia"/>
          <w:sz w:val="18"/>
        </w:rPr>
      </w:pPr>
      <w:r w:rsidRPr="007C5F42">
        <w:rPr>
          <w:rFonts w:asciiTheme="minorEastAsia" w:hAnsiTheme="minorEastAsia" w:hint="eastAsia"/>
          <w:sz w:val="18"/>
        </w:rPr>
        <w:t>【通常的测试步骤都是，其中一节电池电压正常，去调节另外一节电池电压并使芯片产生</w:t>
      </w:r>
      <w:r>
        <w:rPr>
          <w:rFonts w:asciiTheme="minorEastAsia" w:hAnsiTheme="minorEastAsia" w:hint="eastAsia"/>
          <w:sz w:val="18"/>
        </w:rPr>
        <w:t>过放</w:t>
      </w:r>
      <w:r w:rsidRPr="007C5F42">
        <w:rPr>
          <w:rFonts w:asciiTheme="minorEastAsia" w:hAnsiTheme="minorEastAsia" w:hint="eastAsia"/>
          <w:sz w:val="18"/>
        </w:rPr>
        <w:t>保护</w:t>
      </w:r>
      <w:r w:rsidR="005C062A">
        <w:rPr>
          <w:rFonts w:asciiTheme="minorEastAsia" w:hAnsiTheme="minorEastAsia" w:hint="eastAsia"/>
          <w:sz w:val="18"/>
        </w:rPr>
        <w:t>或恢复</w:t>
      </w:r>
      <w:r w:rsidRPr="007C5F42">
        <w:rPr>
          <w:rFonts w:asciiTheme="minorEastAsia" w:hAnsiTheme="minorEastAsia" w:hint="eastAsia"/>
          <w:sz w:val="18"/>
        </w:rPr>
        <w:t>。】</w:t>
      </w:r>
    </w:p>
    <w:p w:rsidR="009011B4" w:rsidRDefault="009011B4" w:rsidP="009011B4">
      <w:pPr>
        <w:pStyle w:val="a5"/>
        <w:numPr>
          <w:ilvl w:val="0"/>
          <w:numId w:val="2"/>
        </w:numPr>
        <w:ind w:firstLineChars="0"/>
        <w:rPr>
          <w:rFonts w:asciiTheme="minorEastAsia" w:hAnsiTheme="minorEastAsia" w:hint="eastAsia"/>
          <w:sz w:val="24"/>
        </w:rPr>
      </w:pPr>
      <w:r>
        <w:rPr>
          <w:rFonts w:asciiTheme="minorEastAsia" w:hAnsiTheme="minorEastAsia" w:hint="eastAsia"/>
          <w:sz w:val="24"/>
        </w:rPr>
        <w:t>过放电压保护：</w:t>
      </w:r>
    </w:p>
    <w:p w:rsidR="009011B4" w:rsidRDefault="009011B4" w:rsidP="009011B4">
      <w:pPr>
        <w:pStyle w:val="a5"/>
        <w:ind w:left="1200" w:firstLineChars="0" w:firstLine="0"/>
        <w:rPr>
          <w:rFonts w:asciiTheme="minorEastAsia" w:hAnsiTheme="minorEastAsia" w:hint="eastAsia"/>
          <w:sz w:val="24"/>
        </w:rPr>
      </w:pPr>
      <w:r>
        <w:rPr>
          <w:rFonts w:asciiTheme="minorEastAsia" w:hAnsiTheme="minorEastAsia" w:hint="eastAsia"/>
          <w:sz w:val="24"/>
        </w:rPr>
        <w:t>当任意一节锂电池电压</w:t>
      </w:r>
      <w:r w:rsidRPr="007C5F42">
        <w:rPr>
          <w:rFonts w:asciiTheme="minorEastAsia" w:hAnsiTheme="minorEastAsia" w:hint="eastAsia"/>
          <w:b/>
          <w:color w:val="FF0000"/>
          <w:sz w:val="24"/>
        </w:rPr>
        <w:t>＜</w:t>
      </w:r>
      <w:r>
        <w:rPr>
          <w:rFonts w:asciiTheme="minorEastAsia" w:hAnsiTheme="minorEastAsia" w:hint="eastAsia"/>
          <w:sz w:val="24"/>
        </w:rPr>
        <w:t>过放电压保护点时，芯片的放电控制口“DOUT”就会输出</w:t>
      </w:r>
      <w:r w:rsidRPr="007C5F42">
        <w:rPr>
          <w:rFonts w:asciiTheme="minorEastAsia" w:hAnsiTheme="minorEastAsia" w:hint="eastAsia"/>
          <w:b/>
          <w:color w:val="FF0000"/>
          <w:sz w:val="24"/>
        </w:rPr>
        <w:t>低</w:t>
      </w:r>
      <w:r>
        <w:rPr>
          <w:rFonts w:asciiTheme="minorEastAsia" w:hAnsiTheme="minorEastAsia" w:hint="eastAsia"/>
          <w:sz w:val="24"/>
        </w:rPr>
        <w:t>电平，进而</w:t>
      </w:r>
      <w:r w:rsidRPr="007C5F42">
        <w:rPr>
          <w:rFonts w:asciiTheme="minorEastAsia" w:hAnsiTheme="minorEastAsia" w:hint="eastAsia"/>
          <w:b/>
          <w:color w:val="FF0000"/>
          <w:sz w:val="24"/>
        </w:rPr>
        <w:t>关断</w:t>
      </w:r>
      <w:r>
        <w:rPr>
          <w:rFonts w:asciiTheme="minorEastAsia" w:hAnsiTheme="minorEastAsia" w:hint="eastAsia"/>
          <w:sz w:val="24"/>
        </w:rPr>
        <w:t>主回路上的放电控制用的功率MOS管；</w:t>
      </w:r>
    </w:p>
    <w:p w:rsidR="009011B4" w:rsidRDefault="009011B4" w:rsidP="009011B4">
      <w:pPr>
        <w:pStyle w:val="a5"/>
        <w:numPr>
          <w:ilvl w:val="0"/>
          <w:numId w:val="2"/>
        </w:numPr>
        <w:ind w:firstLineChars="0"/>
        <w:rPr>
          <w:rFonts w:asciiTheme="minorEastAsia" w:hAnsiTheme="minorEastAsia" w:hint="eastAsia"/>
          <w:sz w:val="24"/>
        </w:rPr>
      </w:pPr>
      <w:r>
        <w:rPr>
          <w:rFonts w:asciiTheme="minorEastAsia" w:hAnsiTheme="minorEastAsia" w:hint="eastAsia"/>
          <w:sz w:val="24"/>
        </w:rPr>
        <w:t>过放电压恢复：</w:t>
      </w:r>
    </w:p>
    <w:p w:rsidR="009011B4" w:rsidRDefault="009011B4" w:rsidP="009011B4">
      <w:pPr>
        <w:pStyle w:val="a5"/>
        <w:ind w:left="1200" w:firstLineChars="0" w:firstLine="0"/>
        <w:rPr>
          <w:rFonts w:asciiTheme="minorEastAsia" w:hAnsiTheme="minorEastAsia" w:hint="eastAsia"/>
          <w:sz w:val="24"/>
        </w:rPr>
      </w:pPr>
      <w:r>
        <w:rPr>
          <w:rFonts w:asciiTheme="minorEastAsia" w:hAnsiTheme="minorEastAsia" w:hint="eastAsia"/>
          <w:sz w:val="24"/>
        </w:rPr>
        <w:t>A</w:t>
      </w:r>
      <w:r w:rsidR="007C5F42">
        <w:rPr>
          <w:rFonts w:asciiTheme="minorEastAsia" w:hAnsiTheme="minorEastAsia" w:hint="eastAsia"/>
          <w:sz w:val="24"/>
        </w:rPr>
        <w:t>、在输出端连接</w:t>
      </w:r>
      <w:r w:rsidR="007C5F42" w:rsidRPr="007C5F42">
        <w:rPr>
          <w:rFonts w:asciiTheme="minorEastAsia" w:hAnsiTheme="minorEastAsia" w:hint="eastAsia"/>
          <w:b/>
          <w:color w:val="FF0000"/>
          <w:sz w:val="24"/>
        </w:rPr>
        <w:t>有充电器</w:t>
      </w:r>
      <w:r w:rsidR="007C5F42">
        <w:rPr>
          <w:rFonts w:asciiTheme="minorEastAsia" w:hAnsiTheme="minorEastAsia" w:hint="eastAsia"/>
          <w:sz w:val="24"/>
        </w:rPr>
        <w:t>的条件下，</w:t>
      </w:r>
    </w:p>
    <w:p w:rsidR="009011B4" w:rsidRDefault="009011B4" w:rsidP="009011B4">
      <w:pPr>
        <w:pStyle w:val="a5"/>
        <w:ind w:left="1200" w:firstLineChars="0" w:firstLine="0"/>
        <w:rPr>
          <w:rFonts w:asciiTheme="minorEastAsia" w:hAnsiTheme="minorEastAsia" w:hint="eastAsia"/>
          <w:sz w:val="24"/>
        </w:rPr>
      </w:pPr>
      <w:r>
        <w:rPr>
          <w:rFonts w:asciiTheme="minorEastAsia" w:hAnsiTheme="minorEastAsia" w:hint="eastAsia"/>
          <w:sz w:val="24"/>
        </w:rPr>
        <w:t>当</w:t>
      </w:r>
      <w:r w:rsidR="007C5F42">
        <w:rPr>
          <w:rFonts w:asciiTheme="minorEastAsia" w:hAnsiTheme="minorEastAsia" w:hint="eastAsia"/>
          <w:sz w:val="24"/>
        </w:rPr>
        <w:t>其中一节的</w:t>
      </w:r>
      <w:r>
        <w:rPr>
          <w:rFonts w:asciiTheme="minorEastAsia" w:hAnsiTheme="minorEastAsia" w:hint="eastAsia"/>
          <w:sz w:val="24"/>
        </w:rPr>
        <w:t>锂电池电压</w:t>
      </w:r>
      <w:r w:rsidR="007C5F42" w:rsidRPr="007C5F42">
        <w:rPr>
          <w:rFonts w:asciiTheme="minorEastAsia" w:hAnsiTheme="minorEastAsia" w:hint="eastAsia"/>
          <w:b/>
          <w:color w:val="FF0000"/>
          <w:sz w:val="24"/>
        </w:rPr>
        <w:t>＞</w:t>
      </w:r>
      <w:r>
        <w:rPr>
          <w:rFonts w:asciiTheme="minorEastAsia" w:hAnsiTheme="minorEastAsia" w:hint="eastAsia"/>
          <w:sz w:val="24"/>
        </w:rPr>
        <w:t>过放电压保护点时，芯片的放电控制口“DOUT”就会输出</w:t>
      </w:r>
      <w:r w:rsidR="007C5F42" w:rsidRPr="007C5F42">
        <w:rPr>
          <w:rFonts w:asciiTheme="minorEastAsia" w:hAnsiTheme="minorEastAsia" w:hint="eastAsia"/>
          <w:b/>
          <w:color w:val="FF0000"/>
          <w:sz w:val="24"/>
        </w:rPr>
        <w:t>高</w:t>
      </w:r>
      <w:r>
        <w:rPr>
          <w:rFonts w:asciiTheme="minorEastAsia" w:hAnsiTheme="minorEastAsia" w:hint="eastAsia"/>
          <w:sz w:val="24"/>
        </w:rPr>
        <w:t>电平，进而</w:t>
      </w:r>
      <w:r w:rsidR="007C5F42" w:rsidRPr="007C5F42">
        <w:rPr>
          <w:rFonts w:asciiTheme="minorEastAsia" w:hAnsiTheme="minorEastAsia" w:hint="eastAsia"/>
          <w:b/>
          <w:color w:val="FF0000"/>
          <w:sz w:val="24"/>
        </w:rPr>
        <w:t>开启</w:t>
      </w:r>
      <w:r>
        <w:rPr>
          <w:rFonts w:asciiTheme="minorEastAsia" w:hAnsiTheme="minorEastAsia" w:hint="eastAsia"/>
          <w:sz w:val="24"/>
        </w:rPr>
        <w:t>主回路上的放电控制用的功率MOS管；</w:t>
      </w:r>
    </w:p>
    <w:p w:rsidR="007C5F42" w:rsidRDefault="007C5F42" w:rsidP="009011B4">
      <w:pPr>
        <w:pStyle w:val="a5"/>
        <w:ind w:left="1200" w:firstLineChars="0" w:firstLine="0"/>
        <w:rPr>
          <w:rFonts w:asciiTheme="minorEastAsia" w:hAnsiTheme="minorEastAsia" w:hint="eastAsia"/>
          <w:sz w:val="24"/>
        </w:rPr>
      </w:pPr>
      <w:r>
        <w:rPr>
          <w:rFonts w:asciiTheme="minorEastAsia" w:hAnsiTheme="minorEastAsia" w:hint="eastAsia"/>
          <w:sz w:val="24"/>
        </w:rPr>
        <w:t>B、在输出端连接</w:t>
      </w:r>
      <w:r w:rsidRPr="007C5F42">
        <w:rPr>
          <w:rFonts w:asciiTheme="minorEastAsia" w:hAnsiTheme="minorEastAsia" w:hint="eastAsia"/>
          <w:b/>
          <w:color w:val="FF0000"/>
          <w:sz w:val="24"/>
        </w:rPr>
        <w:t>没有充电器</w:t>
      </w:r>
      <w:r>
        <w:rPr>
          <w:rFonts w:asciiTheme="minorEastAsia" w:hAnsiTheme="minorEastAsia" w:hint="eastAsia"/>
          <w:sz w:val="24"/>
        </w:rPr>
        <w:t>的条件下，</w:t>
      </w:r>
    </w:p>
    <w:p w:rsidR="007C5F42" w:rsidRDefault="007C5F42" w:rsidP="007C5F42">
      <w:pPr>
        <w:pStyle w:val="a5"/>
        <w:ind w:left="1200" w:firstLineChars="0" w:firstLine="0"/>
        <w:rPr>
          <w:rFonts w:asciiTheme="minorEastAsia" w:hAnsiTheme="minorEastAsia" w:hint="eastAsia"/>
          <w:sz w:val="24"/>
        </w:rPr>
      </w:pPr>
      <w:r>
        <w:rPr>
          <w:rFonts w:asciiTheme="minorEastAsia" w:hAnsiTheme="minorEastAsia" w:hint="eastAsia"/>
          <w:sz w:val="24"/>
        </w:rPr>
        <w:t>当其中一节的锂电池电压</w:t>
      </w:r>
      <w:r w:rsidRPr="007C5F42">
        <w:rPr>
          <w:rFonts w:asciiTheme="minorEastAsia" w:hAnsiTheme="minorEastAsia" w:hint="eastAsia"/>
          <w:b/>
          <w:color w:val="FF0000"/>
          <w:sz w:val="24"/>
        </w:rPr>
        <w:t>＞</w:t>
      </w:r>
      <w:r>
        <w:rPr>
          <w:rFonts w:asciiTheme="minorEastAsia" w:hAnsiTheme="minorEastAsia" w:hint="eastAsia"/>
          <w:sz w:val="24"/>
        </w:rPr>
        <w:t>过放电压恢复点时，芯片的放电控制口“DOUT”就会输出</w:t>
      </w:r>
      <w:r w:rsidRPr="007C5F42">
        <w:rPr>
          <w:rFonts w:asciiTheme="minorEastAsia" w:hAnsiTheme="minorEastAsia" w:hint="eastAsia"/>
          <w:b/>
          <w:color w:val="FF0000"/>
          <w:sz w:val="24"/>
        </w:rPr>
        <w:t>高</w:t>
      </w:r>
      <w:r>
        <w:rPr>
          <w:rFonts w:asciiTheme="minorEastAsia" w:hAnsiTheme="minorEastAsia" w:hint="eastAsia"/>
          <w:sz w:val="24"/>
        </w:rPr>
        <w:t>电平，进而</w:t>
      </w:r>
      <w:r w:rsidRPr="007C5F42">
        <w:rPr>
          <w:rFonts w:asciiTheme="minorEastAsia" w:hAnsiTheme="minorEastAsia" w:hint="eastAsia"/>
          <w:b/>
          <w:color w:val="FF0000"/>
          <w:sz w:val="24"/>
        </w:rPr>
        <w:t>开启</w:t>
      </w:r>
      <w:r>
        <w:rPr>
          <w:rFonts w:asciiTheme="minorEastAsia" w:hAnsiTheme="minorEastAsia" w:hint="eastAsia"/>
          <w:sz w:val="24"/>
        </w:rPr>
        <w:t>主回路上的放电控制用的功率MOS管；</w:t>
      </w:r>
    </w:p>
    <w:p w:rsidR="007C5F42" w:rsidRPr="007C5F42" w:rsidRDefault="007C5F42" w:rsidP="009011B4">
      <w:pPr>
        <w:pStyle w:val="a5"/>
        <w:ind w:left="1200" w:firstLineChars="0" w:firstLine="0"/>
        <w:rPr>
          <w:rFonts w:asciiTheme="minorEastAsia" w:hAnsiTheme="minorEastAsia" w:hint="eastAsia"/>
          <w:sz w:val="24"/>
        </w:rPr>
      </w:pPr>
    </w:p>
    <w:p w:rsidR="00301820" w:rsidRDefault="00301820" w:rsidP="007C5F42">
      <w:pPr>
        <w:pStyle w:val="a5"/>
        <w:numPr>
          <w:ilvl w:val="0"/>
          <w:numId w:val="1"/>
        </w:numPr>
        <w:ind w:firstLineChars="0"/>
        <w:rPr>
          <w:rFonts w:asciiTheme="minorEastAsia" w:hAnsiTheme="minorEastAsia" w:hint="eastAsia"/>
          <w:sz w:val="24"/>
        </w:rPr>
      </w:pPr>
      <w:r>
        <w:rPr>
          <w:rFonts w:asciiTheme="minorEastAsia" w:hAnsiTheme="minorEastAsia" w:hint="eastAsia"/>
          <w:sz w:val="24"/>
        </w:rPr>
        <w:t>实验设备</w:t>
      </w:r>
    </w:p>
    <w:p w:rsidR="00301820" w:rsidRDefault="00301820" w:rsidP="00301820">
      <w:pPr>
        <w:pStyle w:val="a5"/>
        <w:numPr>
          <w:ilvl w:val="0"/>
          <w:numId w:val="3"/>
        </w:numPr>
        <w:ind w:firstLineChars="0"/>
        <w:rPr>
          <w:rFonts w:asciiTheme="minorEastAsia" w:hAnsiTheme="minorEastAsia" w:hint="eastAsia"/>
          <w:sz w:val="24"/>
        </w:rPr>
      </w:pPr>
      <w:r>
        <w:rPr>
          <w:rFonts w:asciiTheme="minorEastAsia" w:hAnsiTheme="minorEastAsia" w:hint="eastAsia"/>
          <w:sz w:val="24"/>
        </w:rPr>
        <w:t>示波器黄色通道1——COUT充电控制口；示波器蓝色通道2——DOUT放电控制口。【用于监测充电控制用的功率MOS和放电控制用的功率MOS的导通与关断状态</w:t>
      </w:r>
      <w:r w:rsidRPr="00301820">
        <w:rPr>
          <w:rFonts w:asciiTheme="minorEastAsia" w:hAnsiTheme="minorEastAsia" w:hint="eastAsia"/>
          <w:sz w:val="24"/>
        </w:rPr>
        <w:t>】</w:t>
      </w:r>
    </w:p>
    <w:p w:rsidR="00301820" w:rsidRDefault="00301820" w:rsidP="00301820">
      <w:pPr>
        <w:pStyle w:val="a5"/>
        <w:numPr>
          <w:ilvl w:val="0"/>
          <w:numId w:val="3"/>
        </w:numPr>
        <w:ind w:firstLineChars="0"/>
        <w:rPr>
          <w:rFonts w:asciiTheme="minorEastAsia" w:hAnsiTheme="minorEastAsia" w:hint="eastAsia"/>
          <w:sz w:val="24"/>
        </w:rPr>
      </w:pPr>
      <w:r>
        <w:rPr>
          <w:rFonts w:asciiTheme="minorEastAsia" w:hAnsiTheme="minorEastAsia" w:hint="eastAsia"/>
          <w:sz w:val="24"/>
        </w:rPr>
        <w:t>万用表——用于实时监测两节电池电压</w:t>
      </w:r>
    </w:p>
    <w:p w:rsidR="00301820" w:rsidRDefault="00301820" w:rsidP="00301820">
      <w:pPr>
        <w:pStyle w:val="a5"/>
        <w:numPr>
          <w:ilvl w:val="0"/>
          <w:numId w:val="3"/>
        </w:numPr>
        <w:ind w:firstLineChars="0"/>
        <w:rPr>
          <w:rFonts w:asciiTheme="minorEastAsia" w:hAnsiTheme="minorEastAsia" w:hint="eastAsia"/>
          <w:sz w:val="24"/>
        </w:rPr>
      </w:pPr>
      <w:r>
        <w:rPr>
          <w:rFonts w:asciiTheme="minorEastAsia" w:hAnsiTheme="minorEastAsia" w:hint="eastAsia"/>
          <w:sz w:val="24"/>
        </w:rPr>
        <w:t>稳压电源——用于提供模拟电池电压</w:t>
      </w:r>
    </w:p>
    <w:p w:rsidR="00301820" w:rsidRPr="00301820" w:rsidRDefault="00301820" w:rsidP="00301820">
      <w:pPr>
        <w:pStyle w:val="a5"/>
        <w:numPr>
          <w:ilvl w:val="0"/>
          <w:numId w:val="3"/>
        </w:numPr>
        <w:ind w:firstLineChars="0"/>
        <w:rPr>
          <w:rFonts w:asciiTheme="minorEastAsia" w:hAnsiTheme="minorEastAsia" w:hint="eastAsia"/>
          <w:sz w:val="24"/>
        </w:rPr>
      </w:pPr>
      <w:r>
        <w:rPr>
          <w:rFonts w:asciiTheme="minorEastAsia" w:hAnsiTheme="minorEastAsia" w:hint="eastAsia"/>
          <w:sz w:val="24"/>
        </w:rPr>
        <w:t>1KΩ电阻——用作普通负载</w:t>
      </w:r>
    </w:p>
    <w:p w:rsidR="000A75D8" w:rsidRDefault="007C5F42" w:rsidP="000A75D8">
      <w:pPr>
        <w:pStyle w:val="a5"/>
        <w:numPr>
          <w:ilvl w:val="0"/>
          <w:numId w:val="1"/>
        </w:numPr>
        <w:ind w:firstLineChars="0"/>
        <w:rPr>
          <w:rFonts w:asciiTheme="minorEastAsia" w:hAnsiTheme="minorEastAsia" w:hint="eastAsia"/>
          <w:sz w:val="24"/>
        </w:rPr>
      </w:pPr>
      <w:r w:rsidRPr="007C5F42">
        <w:rPr>
          <w:rFonts w:asciiTheme="minorEastAsia" w:hAnsiTheme="minorEastAsia" w:hint="eastAsia"/>
          <w:sz w:val="24"/>
        </w:rPr>
        <w:lastRenderedPageBreak/>
        <w:t>R5460N209AD测试数据</w:t>
      </w:r>
    </w:p>
    <w:p w:rsidR="000A75D8" w:rsidRPr="000A75D8" w:rsidRDefault="000A75D8" w:rsidP="000A75D8">
      <w:pPr>
        <w:pStyle w:val="a5"/>
        <w:ind w:left="480" w:firstLineChars="0" w:firstLine="0"/>
        <w:rPr>
          <w:rFonts w:asciiTheme="minorEastAsia" w:hAnsiTheme="minorEastAsia" w:hint="eastAsia"/>
          <w:sz w:val="24"/>
        </w:rPr>
      </w:pPr>
    </w:p>
    <w:p w:rsidR="007C5F42" w:rsidRDefault="007C5F42" w:rsidP="007C5F42">
      <w:pPr>
        <w:pStyle w:val="a5"/>
        <w:ind w:left="480" w:firstLineChars="0" w:firstLine="0"/>
        <w:rPr>
          <w:rFonts w:asciiTheme="minorEastAsia" w:hAnsiTheme="minorEastAsia" w:hint="eastAsia"/>
          <w:sz w:val="24"/>
        </w:rPr>
      </w:pPr>
      <w:r>
        <w:rPr>
          <w:rFonts w:asciiTheme="minorEastAsia" w:hAnsiTheme="minorEastAsia" w:hint="eastAsia"/>
          <w:sz w:val="24"/>
        </w:rPr>
        <w:t>【因实验设备不足，暂只测没有接充电器这个条件下的过放电压恢复】</w:t>
      </w:r>
    </w:p>
    <w:p w:rsidR="000A75D8" w:rsidRDefault="000A75D8" w:rsidP="007C5F42">
      <w:pPr>
        <w:pStyle w:val="a5"/>
        <w:ind w:left="480" w:firstLineChars="0" w:firstLine="0"/>
        <w:rPr>
          <w:rFonts w:asciiTheme="minorEastAsia" w:hAnsiTheme="minorEastAsia" w:hint="eastAsia"/>
          <w:sz w:val="24"/>
        </w:rPr>
      </w:pPr>
    </w:p>
    <w:p w:rsidR="000A75D8" w:rsidRDefault="00301820" w:rsidP="000A75D8">
      <w:pPr>
        <w:pStyle w:val="a5"/>
        <w:ind w:left="480" w:firstLineChars="0" w:firstLine="0"/>
        <w:rPr>
          <w:rFonts w:asciiTheme="minorEastAsia" w:hAnsiTheme="minorEastAsia" w:hint="eastAsia"/>
          <w:sz w:val="24"/>
        </w:rPr>
      </w:pPr>
      <w:r>
        <w:rPr>
          <w:rFonts w:asciiTheme="minorEastAsia" w:hAnsiTheme="minorEastAsia" w:hint="eastAsia"/>
          <w:sz w:val="24"/>
        </w:rPr>
        <w:t>【如下图片——左侧图为输出端空载，右侧图为输出端带载】</w:t>
      </w:r>
    </w:p>
    <w:p w:rsidR="000A75D8" w:rsidRPr="000A75D8" w:rsidRDefault="000A75D8" w:rsidP="000A75D8">
      <w:pPr>
        <w:pStyle w:val="a5"/>
        <w:ind w:left="480" w:firstLineChars="0" w:firstLine="0"/>
        <w:rPr>
          <w:rFonts w:asciiTheme="minorEastAsia" w:hAnsiTheme="minorEastAsia" w:hint="eastAsia"/>
          <w:sz w:val="24"/>
        </w:rPr>
      </w:pPr>
    </w:p>
    <w:p w:rsidR="007C5F42" w:rsidRDefault="00301820" w:rsidP="00301820">
      <w:pPr>
        <w:pStyle w:val="a5"/>
        <w:numPr>
          <w:ilvl w:val="0"/>
          <w:numId w:val="4"/>
        </w:numPr>
        <w:ind w:firstLineChars="0"/>
        <w:rPr>
          <w:rFonts w:asciiTheme="minorEastAsia" w:hAnsiTheme="minorEastAsia" w:hint="eastAsia"/>
          <w:sz w:val="24"/>
        </w:rPr>
      </w:pPr>
      <w:r>
        <w:rPr>
          <w:rFonts w:asciiTheme="minorEastAsia" w:hAnsiTheme="minorEastAsia" w:hint="eastAsia"/>
          <w:sz w:val="24"/>
        </w:rPr>
        <w:t>两节电池电压均正常时，DOUT和COUT均输出高电平。</w:t>
      </w:r>
    </w:p>
    <w:p w:rsidR="00301820" w:rsidRDefault="00301820" w:rsidP="00301820">
      <w:pPr>
        <w:pStyle w:val="a5"/>
        <w:ind w:left="1200" w:firstLineChars="0" w:firstLine="0"/>
        <w:rPr>
          <w:rFonts w:asciiTheme="minorEastAsia" w:hAnsiTheme="minorEastAsia" w:hint="eastAsia"/>
          <w:sz w:val="24"/>
        </w:rPr>
      </w:pPr>
      <w:r>
        <w:rPr>
          <w:rFonts w:asciiTheme="minorEastAsia" w:hAnsiTheme="minorEastAsia" w:hint="eastAsia"/>
          <w:noProof/>
          <w:sz w:val="24"/>
        </w:rPr>
        <w:drawing>
          <wp:inline distT="0" distB="0" distL="0" distR="0">
            <wp:extent cx="2106202" cy="2082800"/>
            <wp:effectExtent l="19050" t="0" r="8348"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106202" cy="2082800"/>
                    </a:xfrm>
                    <a:prstGeom prst="rect">
                      <a:avLst/>
                    </a:prstGeom>
                    <a:noFill/>
                    <a:ln w="9525">
                      <a:noFill/>
                      <a:miter lim="800000"/>
                      <a:headEnd/>
                      <a:tailEnd/>
                    </a:ln>
                  </pic:spPr>
                </pic:pic>
              </a:graphicData>
            </a:graphic>
          </wp:inline>
        </w:drawing>
      </w:r>
      <w:r w:rsidRPr="00301820">
        <w:rPr>
          <w:rFonts w:asciiTheme="minorEastAsia" w:hAnsiTheme="minorEastAsia" w:hint="eastAsia"/>
          <w:sz w:val="24"/>
        </w:rPr>
        <w:t xml:space="preserve"> </w:t>
      </w:r>
      <w:r>
        <w:rPr>
          <w:rFonts w:asciiTheme="minorEastAsia" w:hAnsiTheme="minorEastAsia" w:hint="eastAsia"/>
          <w:noProof/>
          <w:sz w:val="24"/>
        </w:rPr>
        <w:drawing>
          <wp:inline distT="0" distB="0" distL="0" distR="0">
            <wp:extent cx="2010462" cy="2051050"/>
            <wp:effectExtent l="19050" t="0" r="8838"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010462" cy="2051050"/>
                    </a:xfrm>
                    <a:prstGeom prst="rect">
                      <a:avLst/>
                    </a:prstGeom>
                    <a:noFill/>
                    <a:ln w="9525">
                      <a:noFill/>
                      <a:miter lim="800000"/>
                      <a:headEnd/>
                      <a:tailEnd/>
                    </a:ln>
                  </pic:spPr>
                </pic:pic>
              </a:graphicData>
            </a:graphic>
          </wp:inline>
        </w:drawing>
      </w:r>
    </w:p>
    <w:p w:rsidR="00301820" w:rsidRPr="00301820" w:rsidRDefault="00301820" w:rsidP="00301820">
      <w:pPr>
        <w:pStyle w:val="a5"/>
        <w:numPr>
          <w:ilvl w:val="0"/>
          <w:numId w:val="4"/>
        </w:numPr>
        <w:ind w:firstLineChars="0"/>
        <w:rPr>
          <w:rFonts w:asciiTheme="minorEastAsia" w:hAnsiTheme="minorEastAsia" w:hint="eastAsia"/>
          <w:sz w:val="24"/>
        </w:rPr>
      </w:pPr>
      <w:r w:rsidRPr="00301820">
        <w:rPr>
          <w:rFonts w:asciiTheme="minorEastAsia" w:hAnsiTheme="minorEastAsia" w:hint="eastAsia"/>
          <w:sz w:val="24"/>
        </w:rPr>
        <w:t>其中一节电池电压正常，调节另外一节电池电压，使芯片发生过放电压保护，即COUT输出高电平，DOUT输出低电平。</w:t>
      </w:r>
    </w:p>
    <w:p w:rsidR="00301820" w:rsidRPr="00301820" w:rsidRDefault="00301820" w:rsidP="00301820">
      <w:pPr>
        <w:pStyle w:val="a5"/>
        <w:ind w:left="1200" w:firstLineChars="0" w:firstLine="0"/>
        <w:rPr>
          <w:rFonts w:asciiTheme="minorEastAsia" w:hAnsiTheme="minorEastAsia" w:hint="eastAsia"/>
          <w:sz w:val="24"/>
        </w:rPr>
      </w:pPr>
      <w:r>
        <w:rPr>
          <w:rFonts w:asciiTheme="minorEastAsia" w:hAnsiTheme="minorEastAsia" w:hint="eastAsia"/>
          <w:noProof/>
          <w:sz w:val="24"/>
        </w:rPr>
        <w:drawing>
          <wp:inline distT="0" distB="0" distL="0" distR="0">
            <wp:extent cx="1971502" cy="187960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973287" cy="1881302"/>
                    </a:xfrm>
                    <a:prstGeom prst="rect">
                      <a:avLst/>
                    </a:prstGeom>
                    <a:noFill/>
                    <a:ln w="9525">
                      <a:noFill/>
                      <a:miter lim="800000"/>
                      <a:headEnd/>
                      <a:tailEnd/>
                    </a:ln>
                  </pic:spPr>
                </pic:pic>
              </a:graphicData>
            </a:graphic>
          </wp:inline>
        </w:drawing>
      </w:r>
      <w:r w:rsidRPr="00301820">
        <w:rPr>
          <w:rFonts w:asciiTheme="minorEastAsia" w:hAnsiTheme="minorEastAsia" w:hint="eastAsia"/>
          <w:sz w:val="24"/>
        </w:rPr>
        <w:t xml:space="preserve"> </w:t>
      </w:r>
      <w:r>
        <w:rPr>
          <w:rFonts w:asciiTheme="minorEastAsia" w:hAnsiTheme="minorEastAsia" w:hint="eastAsia"/>
          <w:noProof/>
          <w:sz w:val="24"/>
        </w:rPr>
        <w:drawing>
          <wp:inline distT="0" distB="0" distL="0" distR="0">
            <wp:extent cx="2381250" cy="1863587"/>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384422" cy="1866070"/>
                    </a:xfrm>
                    <a:prstGeom prst="rect">
                      <a:avLst/>
                    </a:prstGeom>
                    <a:noFill/>
                    <a:ln w="9525">
                      <a:noFill/>
                      <a:miter lim="800000"/>
                      <a:headEnd/>
                      <a:tailEnd/>
                    </a:ln>
                  </pic:spPr>
                </pic:pic>
              </a:graphicData>
            </a:graphic>
          </wp:inline>
        </w:drawing>
      </w:r>
    </w:p>
    <w:p w:rsidR="00301820" w:rsidRDefault="00301820" w:rsidP="00301820">
      <w:pPr>
        <w:pStyle w:val="a5"/>
        <w:numPr>
          <w:ilvl w:val="0"/>
          <w:numId w:val="4"/>
        </w:numPr>
        <w:ind w:firstLineChars="0"/>
        <w:rPr>
          <w:rFonts w:asciiTheme="minorEastAsia" w:hAnsiTheme="minorEastAsia" w:hint="eastAsia"/>
          <w:sz w:val="24"/>
        </w:rPr>
      </w:pPr>
      <w:r w:rsidRPr="00301820">
        <w:rPr>
          <w:rFonts w:asciiTheme="minorEastAsia" w:hAnsiTheme="minorEastAsia" w:hint="eastAsia"/>
          <w:sz w:val="24"/>
        </w:rPr>
        <w:t>其中一节电池电压正常，调节另外一节电池电压</w:t>
      </w:r>
      <w:r w:rsidR="000A75D8">
        <w:rPr>
          <w:rFonts w:asciiTheme="minorEastAsia" w:hAnsiTheme="minorEastAsia" w:hint="eastAsia"/>
          <w:sz w:val="24"/>
        </w:rPr>
        <w:t>到2.8V</w:t>
      </w:r>
      <w:r w:rsidRPr="00301820">
        <w:rPr>
          <w:rFonts w:asciiTheme="minorEastAsia" w:hAnsiTheme="minorEastAsia" w:hint="eastAsia"/>
          <w:sz w:val="24"/>
        </w:rPr>
        <w:t>，</w:t>
      </w:r>
      <w:r w:rsidR="000A75D8">
        <w:rPr>
          <w:rFonts w:asciiTheme="minorEastAsia" w:hAnsiTheme="minorEastAsia" w:hint="eastAsia"/>
          <w:sz w:val="24"/>
        </w:rPr>
        <w:t>芯片仍处于</w:t>
      </w:r>
      <w:r w:rsidRPr="00301820">
        <w:rPr>
          <w:rFonts w:asciiTheme="minorEastAsia" w:hAnsiTheme="minorEastAsia" w:hint="eastAsia"/>
          <w:sz w:val="24"/>
        </w:rPr>
        <w:t>过放电压保护，即COUT输出高电平，DOUT输出</w:t>
      </w:r>
      <w:r w:rsidR="000A75D8">
        <w:rPr>
          <w:rFonts w:asciiTheme="minorEastAsia" w:hAnsiTheme="minorEastAsia" w:hint="eastAsia"/>
          <w:sz w:val="24"/>
        </w:rPr>
        <w:t>低</w:t>
      </w:r>
      <w:r w:rsidRPr="00301820">
        <w:rPr>
          <w:rFonts w:asciiTheme="minorEastAsia" w:hAnsiTheme="minorEastAsia" w:hint="eastAsia"/>
          <w:sz w:val="24"/>
        </w:rPr>
        <w:t>电平。</w:t>
      </w:r>
    </w:p>
    <w:p w:rsidR="000A75D8" w:rsidRDefault="000A75D8" w:rsidP="000A75D8">
      <w:pPr>
        <w:ind w:left="480"/>
        <w:rPr>
          <w:rFonts w:asciiTheme="minorEastAsia" w:hAnsiTheme="minorEastAsia" w:hint="eastAsia"/>
          <w:sz w:val="24"/>
        </w:rPr>
      </w:pPr>
      <w:r>
        <w:rPr>
          <w:rFonts w:asciiTheme="minorEastAsia" w:hAnsiTheme="minorEastAsia" w:hint="eastAsia"/>
          <w:sz w:val="24"/>
        </w:rPr>
        <w:t xml:space="preserve">      </w:t>
      </w:r>
      <w:r>
        <w:rPr>
          <w:rFonts w:asciiTheme="minorEastAsia" w:hAnsiTheme="minorEastAsia" w:hint="eastAsia"/>
          <w:noProof/>
          <w:sz w:val="24"/>
        </w:rPr>
        <w:drawing>
          <wp:inline distT="0" distB="0" distL="0" distR="0">
            <wp:extent cx="1930400" cy="1865621"/>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1932244" cy="1867403"/>
                    </a:xfrm>
                    <a:prstGeom prst="rect">
                      <a:avLst/>
                    </a:prstGeom>
                    <a:noFill/>
                    <a:ln w="9525">
                      <a:noFill/>
                      <a:miter lim="800000"/>
                      <a:headEnd/>
                      <a:tailEnd/>
                    </a:ln>
                  </pic:spPr>
                </pic:pic>
              </a:graphicData>
            </a:graphic>
          </wp:inline>
        </w:drawing>
      </w:r>
      <w:r w:rsidRPr="000A75D8">
        <w:rPr>
          <w:rFonts w:asciiTheme="minorEastAsia" w:hAnsiTheme="minorEastAsia" w:hint="eastAsia"/>
          <w:sz w:val="24"/>
        </w:rPr>
        <w:t xml:space="preserve"> </w:t>
      </w:r>
      <w:r>
        <w:rPr>
          <w:rFonts w:asciiTheme="minorEastAsia" w:hAnsiTheme="minorEastAsia" w:hint="eastAsia"/>
          <w:noProof/>
          <w:sz w:val="24"/>
        </w:rPr>
        <w:drawing>
          <wp:inline distT="0" distB="0" distL="0" distR="0">
            <wp:extent cx="2387600" cy="1773079"/>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2387600" cy="1773079"/>
                    </a:xfrm>
                    <a:prstGeom prst="rect">
                      <a:avLst/>
                    </a:prstGeom>
                    <a:noFill/>
                    <a:ln w="9525">
                      <a:noFill/>
                      <a:miter lim="800000"/>
                      <a:headEnd/>
                      <a:tailEnd/>
                    </a:ln>
                  </pic:spPr>
                </pic:pic>
              </a:graphicData>
            </a:graphic>
          </wp:inline>
        </w:drawing>
      </w:r>
    </w:p>
    <w:p w:rsidR="000A75D8" w:rsidRDefault="000A75D8" w:rsidP="000A75D8">
      <w:pPr>
        <w:pStyle w:val="a5"/>
        <w:numPr>
          <w:ilvl w:val="0"/>
          <w:numId w:val="4"/>
        </w:numPr>
        <w:ind w:firstLineChars="0"/>
        <w:rPr>
          <w:rFonts w:asciiTheme="minorEastAsia" w:hAnsiTheme="minorEastAsia" w:hint="eastAsia"/>
          <w:sz w:val="24"/>
        </w:rPr>
      </w:pPr>
      <w:r w:rsidRPr="00301820">
        <w:rPr>
          <w:rFonts w:asciiTheme="minorEastAsia" w:hAnsiTheme="minorEastAsia" w:hint="eastAsia"/>
          <w:sz w:val="24"/>
        </w:rPr>
        <w:t>其中一节电池电压正常，调节另外一节电池电压</w:t>
      </w:r>
      <w:r>
        <w:rPr>
          <w:rFonts w:asciiTheme="minorEastAsia" w:hAnsiTheme="minorEastAsia" w:hint="eastAsia"/>
          <w:sz w:val="24"/>
        </w:rPr>
        <w:t>到3 V以上</w:t>
      </w:r>
      <w:r w:rsidRPr="00301820">
        <w:rPr>
          <w:rFonts w:asciiTheme="minorEastAsia" w:hAnsiTheme="minorEastAsia" w:hint="eastAsia"/>
          <w:sz w:val="24"/>
        </w:rPr>
        <w:t>，</w:t>
      </w:r>
      <w:r>
        <w:rPr>
          <w:rFonts w:asciiTheme="minorEastAsia" w:hAnsiTheme="minorEastAsia" w:hint="eastAsia"/>
          <w:sz w:val="24"/>
        </w:rPr>
        <w:t>芯片从</w:t>
      </w:r>
      <w:r w:rsidRPr="00301820">
        <w:rPr>
          <w:rFonts w:asciiTheme="minorEastAsia" w:hAnsiTheme="minorEastAsia" w:hint="eastAsia"/>
          <w:sz w:val="24"/>
        </w:rPr>
        <w:t>过放电压保护</w:t>
      </w:r>
      <w:r>
        <w:rPr>
          <w:rFonts w:asciiTheme="minorEastAsia" w:hAnsiTheme="minorEastAsia" w:hint="eastAsia"/>
          <w:sz w:val="24"/>
        </w:rPr>
        <w:t>中恢复</w:t>
      </w:r>
      <w:r w:rsidRPr="00301820">
        <w:rPr>
          <w:rFonts w:asciiTheme="minorEastAsia" w:hAnsiTheme="minorEastAsia" w:hint="eastAsia"/>
          <w:sz w:val="24"/>
        </w:rPr>
        <w:t>，即COUT输出高电平，DOUT输出</w:t>
      </w:r>
      <w:r>
        <w:rPr>
          <w:rFonts w:asciiTheme="minorEastAsia" w:hAnsiTheme="minorEastAsia" w:hint="eastAsia"/>
          <w:sz w:val="24"/>
        </w:rPr>
        <w:t>高</w:t>
      </w:r>
      <w:r w:rsidRPr="00301820">
        <w:rPr>
          <w:rFonts w:asciiTheme="minorEastAsia" w:hAnsiTheme="minorEastAsia" w:hint="eastAsia"/>
          <w:sz w:val="24"/>
        </w:rPr>
        <w:t>电平。</w:t>
      </w:r>
    </w:p>
    <w:p w:rsidR="000A75D8" w:rsidRPr="000A75D8" w:rsidRDefault="000A75D8" w:rsidP="000A75D8">
      <w:pPr>
        <w:ind w:left="480"/>
        <w:rPr>
          <w:rFonts w:asciiTheme="minorEastAsia" w:hAnsiTheme="minorEastAsia" w:hint="eastAsia"/>
          <w:sz w:val="24"/>
        </w:rPr>
      </w:pPr>
      <w:r>
        <w:rPr>
          <w:rFonts w:asciiTheme="minorEastAsia" w:hAnsiTheme="minorEastAsia" w:hint="eastAsia"/>
          <w:noProof/>
          <w:sz w:val="24"/>
        </w:rPr>
        <w:lastRenderedPageBreak/>
        <w:drawing>
          <wp:inline distT="0" distB="0" distL="0" distR="0">
            <wp:extent cx="2202836" cy="2095500"/>
            <wp:effectExtent l="19050" t="0" r="6964"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2203193" cy="2095839"/>
                    </a:xfrm>
                    <a:prstGeom prst="rect">
                      <a:avLst/>
                    </a:prstGeom>
                    <a:noFill/>
                    <a:ln w="9525">
                      <a:noFill/>
                      <a:miter lim="800000"/>
                      <a:headEnd/>
                      <a:tailEnd/>
                    </a:ln>
                  </pic:spPr>
                </pic:pic>
              </a:graphicData>
            </a:graphic>
          </wp:inline>
        </w:drawing>
      </w:r>
      <w:r>
        <w:rPr>
          <w:rFonts w:asciiTheme="minorEastAsia" w:hAnsiTheme="minorEastAsia" w:hint="eastAsia"/>
          <w:noProof/>
          <w:sz w:val="24"/>
        </w:rPr>
        <w:drawing>
          <wp:inline distT="0" distB="0" distL="0" distR="0">
            <wp:extent cx="2673350" cy="2059269"/>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2673350" cy="2059269"/>
                    </a:xfrm>
                    <a:prstGeom prst="rect">
                      <a:avLst/>
                    </a:prstGeom>
                    <a:noFill/>
                    <a:ln w="9525">
                      <a:noFill/>
                      <a:miter lim="800000"/>
                      <a:headEnd/>
                      <a:tailEnd/>
                    </a:ln>
                  </pic:spPr>
                </pic:pic>
              </a:graphicData>
            </a:graphic>
          </wp:inline>
        </w:drawing>
      </w:r>
    </w:p>
    <w:p w:rsidR="009011B4" w:rsidRPr="000A75D8" w:rsidRDefault="000A75D8" w:rsidP="000A75D8">
      <w:pPr>
        <w:pStyle w:val="a5"/>
        <w:numPr>
          <w:ilvl w:val="0"/>
          <w:numId w:val="1"/>
        </w:numPr>
        <w:ind w:firstLineChars="0"/>
        <w:rPr>
          <w:rFonts w:asciiTheme="minorEastAsia" w:hAnsiTheme="minorEastAsia" w:hint="eastAsia"/>
          <w:sz w:val="24"/>
        </w:rPr>
      </w:pPr>
      <w:r w:rsidRPr="000A75D8">
        <w:rPr>
          <w:rFonts w:asciiTheme="minorEastAsia" w:hAnsiTheme="minorEastAsia" w:hint="eastAsia"/>
          <w:sz w:val="24"/>
        </w:rPr>
        <w:t>总结</w:t>
      </w:r>
    </w:p>
    <w:p w:rsidR="000A75D8" w:rsidRDefault="000A75D8" w:rsidP="000A75D8">
      <w:pPr>
        <w:pStyle w:val="a5"/>
        <w:numPr>
          <w:ilvl w:val="0"/>
          <w:numId w:val="5"/>
        </w:numPr>
        <w:ind w:firstLineChars="0"/>
        <w:rPr>
          <w:rFonts w:asciiTheme="minorEastAsia" w:hAnsiTheme="minorEastAsia" w:hint="eastAsia"/>
          <w:sz w:val="24"/>
        </w:rPr>
      </w:pPr>
      <w:r>
        <w:rPr>
          <w:rFonts w:asciiTheme="minorEastAsia" w:hAnsiTheme="minorEastAsia" w:hint="eastAsia"/>
          <w:sz w:val="24"/>
        </w:rPr>
        <w:t>从上述测试流程及数据看，</w:t>
      </w:r>
      <w:r w:rsidRPr="007C5F42">
        <w:rPr>
          <w:rFonts w:asciiTheme="minorEastAsia" w:hAnsiTheme="minorEastAsia" w:hint="eastAsia"/>
          <w:sz w:val="24"/>
        </w:rPr>
        <w:t>R5460N209AD</w:t>
      </w:r>
      <w:r>
        <w:rPr>
          <w:rFonts w:asciiTheme="minorEastAsia" w:hAnsiTheme="minorEastAsia" w:hint="eastAsia"/>
          <w:sz w:val="24"/>
        </w:rPr>
        <w:t>这颗双节锂电池保护芯片在发生过放保护后，且没有接充电器的条件下，其过放电压保护点为2.5V，过放电压恢复点为2.9V。</w:t>
      </w:r>
    </w:p>
    <w:p w:rsidR="000A75D8" w:rsidRDefault="000A75D8" w:rsidP="000A75D8">
      <w:pPr>
        <w:pStyle w:val="a5"/>
        <w:numPr>
          <w:ilvl w:val="0"/>
          <w:numId w:val="5"/>
        </w:numPr>
        <w:ind w:firstLineChars="0"/>
        <w:rPr>
          <w:rFonts w:asciiTheme="minorEastAsia" w:hAnsiTheme="minorEastAsia" w:hint="eastAsia"/>
          <w:sz w:val="24"/>
        </w:rPr>
      </w:pPr>
      <w:r>
        <w:rPr>
          <w:rFonts w:asciiTheme="minorEastAsia" w:hAnsiTheme="minorEastAsia" w:hint="eastAsia"/>
          <w:sz w:val="24"/>
        </w:rPr>
        <w:t>结合</w:t>
      </w:r>
      <w:r w:rsidR="00127F88">
        <w:rPr>
          <w:rFonts w:asciiTheme="minorEastAsia" w:hAnsiTheme="minorEastAsia" w:hint="eastAsia"/>
          <w:sz w:val="24"/>
        </w:rPr>
        <w:t>：</w:t>
      </w:r>
      <w:r>
        <w:rPr>
          <w:rFonts w:asciiTheme="minorEastAsia" w:hAnsiTheme="minorEastAsia" w:hint="eastAsia"/>
          <w:sz w:val="24"/>
        </w:rPr>
        <w:t>客户端出现</w:t>
      </w:r>
      <w:r w:rsidR="00127F88">
        <w:rPr>
          <w:rFonts w:asciiTheme="minorEastAsia" w:hAnsiTheme="minorEastAsia" w:hint="eastAsia"/>
          <w:sz w:val="24"/>
        </w:rPr>
        <w:t>的问题</w:t>
      </w:r>
      <w:r>
        <w:rPr>
          <w:rFonts w:asciiTheme="minorEastAsia" w:hAnsiTheme="minorEastAsia" w:hint="eastAsia"/>
          <w:sz w:val="24"/>
        </w:rPr>
        <w:t>——</w:t>
      </w:r>
      <w:r w:rsidRPr="007C5F42">
        <w:rPr>
          <w:rFonts w:asciiTheme="minorEastAsia" w:hAnsiTheme="minorEastAsia" w:hint="eastAsia"/>
          <w:sz w:val="24"/>
        </w:rPr>
        <w:t>R5460N209AD</w:t>
      </w:r>
      <w:r>
        <w:rPr>
          <w:rFonts w:asciiTheme="minorEastAsia" w:hAnsiTheme="minorEastAsia" w:hint="eastAsia"/>
          <w:sz w:val="24"/>
        </w:rPr>
        <w:t>在未接充电器的条件下，过放电压保护点和过放电压恢复点相同</w:t>
      </w:r>
      <w:r w:rsidR="00127F88">
        <w:rPr>
          <w:rFonts w:asciiTheme="minorEastAsia" w:hAnsiTheme="minorEastAsia" w:hint="eastAsia"/>
          <w:sz w:val="24"/>
        </w:rPr>
        <w:t>；以及客户端测试流程的差异。</w:t>
      </w:r>
    </w:p>
    <w:p w:rsidR="00127F88" w:rsidRPr="000A75D8" w:rsidRDefault="00127F88" w:rsidP="00127F88">
      <w:pPr>
        <w:pStyle w:val="a5"/>
        <w:ind w:left="1200" w:firstLineChars="0" w:firstLine="0"/>
        <w:rPr>
          <w:rFonts w:asciiTheme="minorEastAsia" w:hAnsiTheme="minorEastAsia"/>
          <w:sz w:val="24"/>
        </w:rPr>
      </w:pPr>
      <w:r>
        <w:rPr>
          <w:rFonts w:asciiTheme="minorEastAsia" w:hAnsiTheme="minorEastAsia" w:hint="eastAsia"/>
          <w:sz w:val="24"/>
        </w:rPr>
        <w:t>建议针对双节的锂电池保护芯片的过放电压保护及恢复功能测试，只需要使其中一节锂电池电压保持正常状态，去调节另一节锂电池电压使锂电池保护芯片产生过放电压保护动作或过放电压恢复动作。</w:t>
      </w:r>
    </w:p>
    <w:sectPr w:rsidR="00127F88" w:rsidRPr="000A75D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8D8" w:rsidRDefault="004D78D8" w:rsidP="009011B4">
      <w:r>
        <w:separator/>
      </w:r>
    </w:p>
  </w:endnote>
  <w:endnote w:type="continuationSeparator" w:id="1">
    <w:p w:rsidR="004D78D8" w:rsidRDefault="004D78D8" w:rsidP="009011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8D8" w:rsidRDefault="004D78D8" w:rsidP="009011B4">
      <w:r>
        <w:separator/>
      </w:r>
    </w:p>
  </w:footnote>
  <w:footnote w:type="continuationSeparator" w:id="1">
    <w:p w:rsidR="004D78D8" w:rsidRDefault="004D78D8" w:rsidP="009011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24A06"/>
    <w:multiLevelType w:val="hybridMultilevel"/>
    <w:tmpl w:val="3F2AA9D2"/>
    <w:lvl w:ilvl="0" w:tplc="E78CA72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17267C1"/>
    <w:multiLevelType w:val="hybridMultilevel"/>
    <w:tmpl w:val="9D9AB704"/>
    <w:lvl w:ilvl="0" w:tplc="BD505FA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D784CF6"/>
    <w:multiLevelType w:val="hybridMultilevel"/>
    <w:tmpl w:val="FB9C119A"/>
    <w:lvl w:ilvl="0" w:tplc="518A7AD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8283E97"/>
    <w:multiLevelType w:val="hybridMultilevel"/>
    <w:tmpl w:val="B2365332"/>
    <w:lvl w:ilvl="0" w:tplc="251287B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A0A071F"/>
    <w:multiLevelType w:val="hybridMultilevel"/>
    <w:tmpl w:val="46D00A10"/>
    <w:lvl w:ilvl="0" w:tplc="D68EA0D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011B4"/>
    <w:rsid w:val="000A75D8"/>
    <w:rsid w:val="00127F88"/>
    <w:rsid w:val="00301820"/>
    <w:rsid w:val="004D78D8"/>
    <w:rsid w:val="005C062A"/>
    <w:rsid w:val="007C5F42"/>
    <w:rsid w:val="009011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011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011B4"/>
    <w:rPr>
      <w:sz w:val="18"/>
      <w:szCs w:val="18"/>
    </w:rPr>
  </w:style>
  <w:style w:type="paragraph" w:styleId="a4">
    <w:name w:val="footer"/>
    <w:basedOn w:val="a"/>
    <w:link w:val="Char0"/>
    <w:uiPriority w:val="99"/>
    <w:semiHidden/>
    <w:unhideWhenUsed/>
    <w:rsid w:val="009011B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011B4"/>
    <w:rPr>
      <w:sz w:val="18"/>
      <w:szCs w:val="18"/>
    </w:rPr>
  </w:style>
  <w:style w:type="paragraph" w:styleId="a5">
    <w:name w:val="List Paragraph"/>
    <w:basedOn w:val="a"/>
    <w:uiPriority w:val="34"/>
    <w:qFormat/>
    <w:rsid w:val="009011B4"/>
    <w:pPr>
      <w:ind w:firstLineChars="200" w:firstLine="420"/>
    </w:pPr>
  </w:style>
  <w:style w:type="paragraph" w:styleId="a6">
    <w:name w:val="Balloon Text"/>
    <w:basedOn w:val="a"/>
    <w:link w:val="Char1"/>
    <w:uiPriority w:val="99"/>
    <w:semiHidden/>
    <w:unhideWhenUsed/>
    <w:rsid w:val="009011B4"/>
    <w:rPr>
      <w:sz w:val="18"/>
      <w:szCs w:val="18"/>
    </w:rPr>
  </w:style>
  <w:style w:type="character" w:customStyle="1" w:styleId="Char1">
    <w:name w:val="批注框文本 Char"/>
    <w:basedOn w:val="a0"/>
    <w:link w:val="a6"/>
    <w:uiPriority w:val="99"/>
    <w:semiHidden/>
    <w:rsid w:val="009011B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160</Words>
  <Characters>918</Characters>
  <Application>Microsoft Office Word</Application>
  <DocSecurity>0</DocSecurity>
  <Lines>7</Lines>
  <Paragraphs>2</Paragraphs>
  <ScaleCrop>false</ScaleCrop>
  <Company/>
  <LinksUpToDate>false</LinksUpToDate>
  <CharactersWithSpaces>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宋超</dc:creator>
  <cp:keywords/>
  <dc:description/>
  <cp:lastModifiedBy>宋超</cp:lastModifiedBy>
  <cp:revision>4</cp:revision>
  <dcterms:created xsi:type="dcterms:W3CDTF">2023-04-04T07:03:00Z</dcterms:created>
  <dcterms:modified xsi:type="dcterms:W3CDTF">2023-04-04T07:51:00Z</dcterms:modified>
</cp:coreProperties>
</file>