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F0" w:rsidRPr="00F838F0" w:rsidRDefault="00F838F0" w:rsidP="00F838F0">
      <w:pPr>
        <w:widowControl/>
        <w:shd w:val="clear" w:color="auto" w:fill="FFFFFF"/>
        <w:spacing w:before="240" w:after="240" w:line="420" w:lineRule="atLeast"/>
        <w:jc w:val="left"/>
        <w:outlineLvl w:val="0"/>
        <w:rPr>
          <w:rFonts w:ascii="custom" w:eastAsia="宋体" w:hAnsi="custom" w:cs="宋体"/>
          <w:color w:val="11171A"/>
          <w:kern w:val="36"/>
          <w:sz w:val="35"/>
          <w:szCs w:val="35"/>
        </w:rPr>
      </w:pPr>
      <w:r w:rsidRPr="00F838F0">
        <w:rPr>
          <w:rFonts w:ascii="custom" w:eastAsia="宋体" w:hAnsi="custom" w:cs="宋体"/>
          <w:color w:val="11171A"/>
          <w:kern w:val="36"/>
          <w:sz w:val="35"/>
          <w:szCs w:val="35"/>
        </w:rPr>
        <w:t>PSRR</w:t>
      </w:r>
      <w:r w:rsidRPr="00F838F0">
        <w:rPr>
          <w:rFonts w:ascii="custom" w:eastAsia="宋体" w:hAnsi="custom" w:cs="宋体"/>
          <w:color w:val="11171A"/>
          <w:kern w:val="36"/>
          <w:sz w:val="35"/>
          <w:szCs w:val="35"/>
        </w:rPr>
        <w:t>是什么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（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Power supply </w:t>
      </w:r>
      <w:proofErr w:type="spell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rejec</w:t>
      </w:r>
      <w:hyperlink r:id="rId7" w:tgtFrame="_blank" w:tooltip="TI社区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</w:rPr>
          <w:t>TI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on</w:t>
      </w:r>
      <w:proofErr w:type="spell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 </w:t>
      </w:r>
      <w:proofErr w:type="spell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ra</w:t>
      </w:r>
      <w:hyperlink r:id="rId8" w:tgtFrame="_blank" w:tooltip="TI社区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</w:rPr>
          <w:t>TI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</w:t>
      </w:r>
      <w:proofErr w:type="spell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）又称电源抑制比，是衡量</w: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begin"/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instrText xml:space="preserve"> HYPERLINK "https://www.hqpcb.com/" \t "_blank" </w:instrTex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separate"/>
      </w:r>
      <w:r w:rsidRPr="00F838F0">
        <w:rPr>
          <w:rFonts w:ascii="custom" w:eastAsia="宋体" w:hAnsi="custom" w:cs="宋体"/>
          <w:color w:val="4298BA"/>
          <w:spacing w:val="5"/>
          <w:kern w:val="0"/>
          <w:sz w:val="15"/>
          <w:u w:val="single"/>
        </w:rPr>
        <w:t>电路</w: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end"/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对于输入电源中纹波抑制大小的重要参数，表示为输出纹波和输入纹波的对数比，单位为分贝（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dB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）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2"/>
          <w:szCs w:val="12"/>
        </w:rPr>
        <w:t>[1]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，其计算公式为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: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                                                     </w:t>
      </w: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2990850" cy="660400"/>
            <wp:effectExtent l="19050" t="0" r="0" b="0"/>
            <wp:docPr id="1" name="图片 1" descr="https://file.elecfans.com/web2/M00/0E/D3/poYBAGENFDOAbA5uAAAJjYjiYGk06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.elecfans.com/web2/M00/0E/D3/poYBAGENFDOAbA5uAAAJjYjiYGk06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式中：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800100" cy="349250"/>
            <wp:effectExtent l="19050" t="0" r="0" b="0"/>
            <wp:docPr id="2" name="图片 2" descr="https://file.elecfans.com/web2/M00/0E/DA/pYYBAGENFDOAL8a6AAAFF296lSE238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.elecfans.com/web2/M00/0E/DA/pYYBAGENFDOAL8a6AAAFF296lSE238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：输入电压中纹波峰峰值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895350" cy="361950"/>
            <wp:effectExtent l="19050" t="0" r="0" b="0"/>
            <wp:docPr id="3" name="图片 3" descr="https://file.elecfans.com/web2/M00/0E/DA/pYYBAGENFDSAWyq-AAAFoIE1D7A859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.elecfans.com/web2/M00/0E/DA/pYYBAGENFDSAWyq-AAAFoIE1D7A859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：输出电压中纹波峰峰值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从公式中可以看出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越大，相同输入纹波在输出端的纹波越小，对于纹波有较高要求的</w: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begin"/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instrText xml:space="preserve"> HYPERLINK "https://www.hqchip.com/app/596" \t "_blank" </w:instrTex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separate"/>
      </w:r>
      <w:r w:rsidRPr="00F838F0">
        <w:rPr>
          <w:rFonts w:ascii="custom" w:eastAsia="宋体" w:hAnsi="custom" w:cs="宋体"/>
          <w:color w:val="4298BA"/>
          <w:spacing w:val="5"/>
          <w:kern w:val="0"/>
          <w:sz w:val="15"/>
          <w:u w:val="single"/>
        </w:rPr>
        <w:t>射频</w: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end"/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和无线应用中，需要选用高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</w: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begin"/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instrText xml:space="preserve"> HYPERLINK "https://www.elecfans.com/tags/ldo/" \t "_blank" </w:instrTex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separate"/>
      </w:r>
      <w:r w:rsidRPr="00F838F0">
        <w:rPr>
          <w:rFonts w:ascii="custom" w:eastAsia="宋体" w:hAnsi="custom" w:cs="宋体"/>
          <w:color w:val="4298BA"/>
          <w:spacing w:val="5"/>
          <w:kern w:val="0"/>
          <w:sz w:val="15"/>
          <w:u w:val="single"/>
        </w:rPr>
        <w:t>LDO</w: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end"/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。那么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该如何</w: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begin"/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instrText xml:space="preserve"> HYPERLINK "https://www.hqchip.com/app/851" \t "_blank" </w:instrTex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separate"/>
      </w:r>
      <w:r w:rsidRPr="00F838F0">
        <w:rPr>
          <w:rFonts w:ascii="custom" w:eastAsia="宋体" w:hAnsi="custom" w:cs="宋体"/>
          <w:color w:val="4298BA"/>
          <w:spacing w:val="5"/>
          <w:kern w:val="0"/>
          <w:sz w:val="15"/>
          <w:u w:val="single"/>
        </w:rPr>
        <w:t>测量</w:t>
      </w:r>
      <w:r w:rsidRPr="00F838F0">
        <w:rPr>
          <w:rFonts w:ascii="custom" w:eastAsia="宋体" w:hAnsi="custom" w:cs="宋体" w:hint="eastAsia"/>
          <w:color w:val="11171A"/>
          <w:spacing w:val="5"/>
          <w:kern w:val="0"/>
          <w:sz w:val="15"/>
          <w:szCs w:val="15"/>
        </w:rPr>
        <w:fldChar w:fldCharType="end"/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呢？本文总结了各种测量方法。</w:t>
      </w:r>
    </w:p>
    <w:p w:rsidR="00F838F0" w:rsidRPr="00F838F0" w:rsidRDefault="00F838F0" w:rsidP="00F838F0">
      <w:pPr>
        <w:widowControl/>
        <w:shd w:val="clear" w:color="auto" w:fill="FFFFFF"/>
        <w:spacing w:before="240" w:after="240" w:line="420" w:lineRule="atLeast"/>
        <w:jc w:val="left"/>
        <w:outlineLvl w:val="0"/>
        <w:rPr>
          <w:rFonts w:ascii="custom" w:eastAsia="宋体" w:hAnsi="custom" w:cs="宋体"/>
          <w:color w:val="11171A"/>
          <w:kern w:val="36"/>
          <w:sz w:val="35"/>
          <w:szCs w:val="35"/>
        </w:rPr>
      </w:pPr>
      <w:r w:rsidRPr="00F838F0">
        <w:rPr>
          <w:rFonts w:ascii="custom" w:eastAsia="宋体" w:hAnsi="custom" w:cs="宋体"/>
          <w:color w:val="11171A"/>
          <w:kern w:val="36"/>
          <w:sz w:val="35"/>
          <w:szCs w:val="35"/>
        </w:rPr>
        <w:t>PSRR</w:t>
      </w:r>
      <w:r w:rsidRPr="00F838F0">
        <w:rPr>
          <w:rFonts w:ascii="custom" w:eastAsia="宋体" w:hAnsi="custom" w:cs="宋体"/>
          <w:color w:val="11171A"/>
          <w:kern w:val="36"/>
          <w:sz w:val="35"/>
          <w:szCs w:val="35"/>
        </w:rPr>
        <w:t>测量原理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6019800" cy="1485900"/>
            <wp:effectExtent l="19050" t="0" r="0" b="0"/>
            <wp:docPr id="4" name="图片 4" descr="https://file.elecfans.com/web2/M00/0E/D3/poYBAGENFDSAD7M0AABFxw0Ti0I91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.elecfans.com/web2/M00/0E/D3/poYBAGENFDSAD7M0AABFxw0Ti0I91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在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输入的直流电压</w:t>
      </w:r>
      <w:proofErr w:type="spell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2"/>
          <w:szCs w:val="12"/>
        </w:rPr>
        <w:t>in_DC</w:t>
      </w:r>
      <w:proofErr w:type="spell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中叠加一定</w:t>
      </w:r>
      <w:proofErr w:type="gram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频率且峰峰值</w:t>
      </w:r>
      <w:proofErr w:type="gram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为</w:t>
      </w:r>
      <w:proofErr w:type="spell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Ripple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2"/>
          <w:szCs w:val="12"/>
        </w:rPr>
        <w:t>input</w:t>
      </w:r>
      <w:proofErr w:type="spell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的交流电压</w:t>
      </w:r>
      <w:proofErr w:type="spell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2"/>
          <w:szCs w:val="12"/>
        </w:rPr>
        <w:t>in_AC</w:t>
      </w:r>
      <w:proofErr w:type="spell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（交流电压峰峰值一般为数百毫伏），然后测量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输出电压中</w:t>
      </w:r>
      <w:proofErr w:type="spell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2"/>
          <w:szCs w:val="12"/>
        </w:rPr>
        <w:t>out_DC</w:t>
      </w:r>
      <w:proofErr w:type="spell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的交流电压</w:t>
      </w:r>
      <w:proofErr w:type="spell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2"/>
          <w:szCs w:val="12"/>
        </w:rPr>
        <w:t>out_AC</w:t>
      </w:r>
      <w:proofErr w:type="spellEnd"/>
      <w:proofErr w:type="gram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峰</w:t>
      </w:r>
      <w:proofErr w:type="gram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峰值</w:t>
      </w:r>
      <w:proofErr w:type="spell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Ripple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2"/>
          <w:szCs w:val="12"/>
        </w:rPr>
        <w:t>output</w:t>
      </w:r>
      <w:proofErr w:type="spell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，最后利用公式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计算出在该频率下的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的输入电压在</w:t>
      </w:r>
      <w:hyperlink r:id="rId17" w:tgtFrame="_blank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  <w:u w:val="single"/>
          </w:rPr>
          <w:t>测试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中需要满足以下条件：</w:t>
      </w:r>
    </w:p>
    <w:p w:rsidR="00F838F0" w:rsidRPr="00F838F0" w:rsidRDefault="00F838F0" w:rsidP="00F838F0">
      <w:pPr>
        <w:widowControl/>
        <w:numPr>
          <w:ilvl w:val="0"/>
          <w:numId w:val="1"/>
        </w:numPr>
        <w:shd w:val="clear" w:color="auto" w:fill="FFFFFF"/>
        <w:spacing w:after="150" w:line="384" w:lineRule="atLeast"/>
        <w:ind w:left="100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lastRenderedPageBreak/>
        <w:t>输入电压最大值不能超过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的最大工作电压。</w:t>
      </w:r>
    </w:p>
    <w:p w:rsidR="00F838F0" w:rsidRPr="00F838F0" w:rsidRDefault="00F838F0" w:rsidP="00F838F0">
      <w:pPr>
        <w:widowControl/>
        <w:numPr>
          <w:ilvl w:val="0"/>
          <w:numId w:val="1"/>
        </w:numPr>
        <w:shd w:val="clear" w:color="auto" w:fill="FFFFFF"/>
        <w:spacing w:after="150" w:line="384" w:lineRule="atLeast"/>
        <w:ind w:left="100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输入电压最小值大于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输出电压与压降之</w:t>
      </w:r>
      <w:proofErr w:type="gram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和</w:t>
      </w:r>
      <w:proofErr w:type="gram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测量原理十分简单，但是在实际测量的过程中却发现并不容易，主要体现为：</w:t>
      </w:r>
    </w:p>
    <w:p w:rsidR="00F838F0" w:rsidRPr="00F838F0" w:rsidRDefault="00F838F0" w:rsidP="00F838F0">
      <w:pPr>
        <w:widowControl/>
        <w:numPr>
          <w:ilvl w:val="0"/>
          <w:numId w:val="2"/>
        </w:numPr>
        <w:shd w:val="clear" w:color="auto" w:fill="FFFFFF"/>
        <w:spacing w:after="150" w:line="384" w:lineRule="atLeast"/>
        <w:ind w:left="100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如何在直流电压中叠加交流电压呢？具有偏置电压功能的信号发生器好像可以满足要求，但是信号发生器最大输出</w:t>
      </w:r>
      <w:hyperlink r:id="rId18" w:tgtFrame="_blank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  <w:u w:val="single"/>
          </w:rPr>
          <w:t>电流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一般为数十毫安，如果要测量输出为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150mA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LP5907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便无法满足要求。</w:t>
      </w:r>
    </w:p>
    <w:p w:rsidR="00F838F0" w:rsidRPr="00F838F0" w:rsidRDefault="00F838F0" w:rsidP="00F838F0">
      <w:pPr>
        <w:widowControl/>
        <w:numPr>
          <w:ilvl w:val="0"/>
          <w:numId w:val="2"/>
        </w:numPr>
        <w:shd w:val="clear" w:color="auto" w:fill="FFFFFF"/>
        <w:spacing w:after="150" w:line="384" w:lineRule="atLeast"/>
        <w:ind w:left="100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如何测量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输出电压中交流电压峰峰值呢？一般的</w:t>
      </w:r>
      <w:hyperlink r:id="rId19" w:tgtFrame="_blank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  <w:u w:val="single"/>
          </w:rPr>
          <w:t>示波器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只能测量到毫伏级电压，当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60dB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时，输出纹波通常小于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1mV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，示波器就无法准确测量了。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针对以上两个问题，本文将介绍相应的解决方法。</w:t>
      </w:r>
    </w:p>
    <w:p w:rsidR="00F838F0" w:rsidRPr="00F838F0" w:rsidRDefault="00F838F0" w:rsidP="00F838F0">
      <w:pPr>
        <w:widowControl/>
        <w:shd w:val="clear" w:color="auto" w:fill="FFFFFF"/>
        <w:spacing w:before="240" w:after="240" w:line="420" w:lineRule="atLeast"/>
        <w:jc w:val="left"/>
        <w:outlineLvl w:val="0"/>
        <w:rPr>
          <w:rFonts w:ascii="custom" w:eastAsia="宋体" w:hAnsi="custom" w:cs="宋体"/>
          <w:color w:val="11171A"/>
          <w:kern w:val="36"/>
          <w:sz w:val="35"/>
          <w:szCs w:val="35"/>
        </w:rPr>
      </w:pPr>
      <w:r w:rsidRPr="00F838F0">
        <w:rPr>
          <w:rFonts w:ascii="custom" w:eastAsia="宋体" w:hAnsi="custom" w:cs="宋体"/>
          <w:color w:val="11171A"/>
          <w:kern w:val="36"/>
          <w:sz w:val="35"/>
          <w:szCs w:val="35"/>
        </w:rPr>
        <w:t>输入直流电压叠加交流电压</w:t>
      </w:r>
    </w:p>
    <w:p w:rsidR="00F838F0" w:rsidRPr="00F838F0" w:rsidRDefault="00F838F0" w:rsidP="00F838F0">
      <w:pPr>
        <w:widowControl/>
        <w:shd w:val="clear" w:color="auto" w:fill="FFFFFF"/>
        <w:spacing w:before="240" w:after="240" w:line="420" w:lineRule="atLeast"/>
        <w:jc w:val="left"/>
        <w:outlineLvl w:val="0"/>
        <w:rPr>
          <w:rFonts w:ascii="custom" w:eastAsia="宋体" w:hAnsi="custom" w:cs="宋体"/>
          <w:color w:val="11171A"/>
          <w:kern w:val="36"/>
          <w:sz w:val="35"/>
          <w:szCs w:val="35"/>
        </w:rPr>
      </w:pPr>
      <w:r w:rsidRPr="00F838F0">
        <w:rPr>
          <w:rFonts w:ascii="custom" w:eastAsia="宋体" w:hAnsi="custom" w:cs="宋体"/>
          <w:b/>
          <w:bCs/>
          <w:color w:val="11171A"/>
          <w:kern w:val="36"/>
          <w:sz w:val="12"/>
        </w:rPr>
        <w:t>1.       </w:t>
      </w:r>
      <w:r w:rsidRPr="00F838F0">
        <w:rPr>
          <w:rFonts w:ascii="custom" w:eastAsia="宋体" w:hAnsi="custom" w:cs="宋体"/>
          <w:b/>
          <w:bCs/>
          <w:color w:val="11171A"/>
          <w:kern w:val="36"/>
          <w:sz w:val="12"/>
        </w:rPr>
        <w:t>输入注入器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使用专业的输入注入器，比如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J2120A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，带宽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10Hz-10MHz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，直流电压最大值为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50V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，输出电流可达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5A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，配合网络分析仪分别测量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输入和输出的交流电压，利用软件绘制出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在设定频率范围内的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4070350" cy="2355850"/>
            <wp:effectExtent l="19050" t="0" r="6350" b="0"/>
            <wp:docPr id="5" name="图片 5" descr="https://file.elecfans.com/web2/M00/0E/D3/poYBAGENFDSAaj6mAAEYY9AzQGQ443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.elecfans.com/web2/M00/0E/D3/poYBAGENFDSAaj6mAAEYY9AzQGQ443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图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 xml:space="preserve">1 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输入注入器和网络分析仪测试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PSRR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 xml:space="preserve">2.       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加法运放电路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使用</w:t>
      </w:r>
      <w:hyperlink r:id="rId22" w:tgtFrame="_blank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  <w:u w:val="single"/>
          </w:rPr>
          <w:t>运算放大器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设计加法电路，将直流电压和交流电压叠加在输出端。运放的选择需要满足以下几个基本条件：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lastRenderedPageBreak/>
        <w:t>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）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 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运放的带宽满足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测试范围。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2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）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 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运放的最大输出电流不小于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最大输出电流。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3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）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 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运放的输出电压范围覆盖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的输入电压范围。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hyperlink r:id="rId23" w:tgtFrame="_blank" w:tooltip="TI社区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</w:rPr>
          <w:t>TI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满足以上要求的运算放大器有许多，比如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OPA552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、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OPA564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、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THS3120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等，加法电路图如图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2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所示（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R1=R2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），该电路的最低截止频率由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C1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和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R1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所决定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2"/>
          <w:szCs w:val="12"/>
        </w:rPr>
        <w:t>[2]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，最高截止频率由运放的带宽所决定。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3651250" cy="1409700"/>
            <wp:effectExtent l="19050" t="0" r="6350" b="0"/>
            <wp:docPr id="6" name="图片 6" descr="https://file.elecfans.com/web2/M00/0E/DA/pYYBAGENFDSAVkUHAAAsB6oTYVo048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.elecfans.com/web2/M00/0E/DA/pYYBAGENFDSAVkUHAAAsB6oTYVo048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图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 xml:space="preserve">2 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加法运放电路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如果信号发生器直流偏置电压最大值满足测量需求，也可以将运算</w:t>
      </w:r>
      <w:hyperlink r:id="rId26" w:tgtFrame="_blank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  <w:u w:val="single"/>
          </w:rPr>
          <w:t>放大器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设计为电压跟随器。用该方法在测量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时要去掉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的输入</w:t>
      </w:r>
      <w:hyperlink r:id="rId27" w:tgtFrame="_blank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  <w:u w:val="single"/>
          </w:rPr>
          <w:t>电容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，避免运算放大器不稳定。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 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3.       LC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节点法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利用</w:t>
      </w:r>
      <w:hyperlink r:id="rId28" w:tgtFrame="_blank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  <w:u w:val="single"/>
          </w:rPr>
          <w:t>电感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和电容实现直流电压和交流电压叠加的方法如图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3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所示，该电路的最高频率由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和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C1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所决定，最低频率由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C1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所决定。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2051050" cy="1854200"/>
            <wp:effectExtent l="19050" t="0" r="6350" b="0"/>
            <wp:docPr id="7" name="图片 7" descr="https://file.elecfans.com/web2/M00/0E/DA/pYYBAGENFDSADGZGAAAivqEvUnU459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.elecfans.com/web2/M00/0E/DA/pYYBAGENFDSADGZGAAAivqEvUnU459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lastRenderedPageBreak/>
        <w:t>图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3 LC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节点法</w:t>
      </w:r>
    </w:p>
    <w:p w:rsidR="00F838F0" w:rsidRPr="00F838F0" w:rsidRDefault="00F838F0" w:rsidP="00F838F0">
      <w:pPr>
        <w:widowControl/>
        <w:shd w:val="clear" w:color="auto" w:fill="FFFFFF"/>
        <w:spacing w:before="240" w:after="240" w:line="420" w:lineRule="atLeast"/>
        <w:jc w:val="left"/>
        <w:outlineLvl w:val="0"/>
        <w:rPr>
          <w:rFonts w:ascii="custom" w:eastAsia="宋体" w:hAnsi="custom" w:cs="宋体"/>
          <w:color w:val="11171A"/>
          <w:kern w:val="36"/>
          <w:sz w:val="35"/>
          <w:szCs w:val="35"/>
        </w:rPr>
      </w:pPr>
      <w:r w:rsidRPr="00F838F0">
        <w:rPr>
          <w:rFonts w:ascii="custom" w:eastAsia="宋体" w:hAnsi="custom" w:cs="宋体"/>
          <w:color w:val="11171A"/>
          <w:kern w:val="36"/>
          <w:sz w:val="35"/>
          <w:szCs w:val="35"/>
        </w:rPr>
        <w:t>LDO</w:t>
      </w:r>
      <w:r w:rsidRPr="00F838F0">
        <w:rPr>
          <w:rFonts w:ascii="custom" w:eastAsia="宋体" w:hAnsi="custom" w:cs="宋体"/>
          <w:color w:val="11171A"/>
          <w:kern w:val="36"/>
          <w:sz w:val="35"/>
          <w:szCs w:val="35"/>
        </w:rPr>
        <w:t>输出交流电压测量</w:t>
      </w:r>
    </w:p>
    <w:p w:rsidR="00F838F0" w:rsidRPr="00F838F0" w:rsidRDefault="00F838F0" w:rsidP="00F838F0">
      <w:pPr>
        <w:widowControl/>
        <w:shd w:val="clear" w:color="auto" w:fill="FFFFFF"/>
        <w:spacing w:before="240" w:after="240" w:line="420" w:lineRule="atLeast"/>
        <w:jc w:val="left"/>
        <w:outlineLvl w:val="0"/>
        <w:rPr>
          <w:rFonts w:ascii="custom" w:eastAsia="宋体" w:hAnsi="custom" w:cs="宋体"/>
          <w:color w:val="11171A"/>
          <w:kern w:val="36"/>
          <w:sz w:val="35"/>
          <w:szCs w:val="35"/>
        </w:rPr>
      </w:pPr>
      <w:r w:rsidRPr="00F838F0">
        <w:rPr>
          <w:rFonts w:ascii="custom" w:eastAsia="宋体" w:hAnsi="custom" w:cs="宋体"/>
          <w:b/>
          <w:bCs/>
          <w:color w:val="11171A"/>
          <w:kern w:val="36"/>
          <w:sz w:val="12"/>
        </w:rPr>
        <w:t>1.       </w:t>
      </w:r>
      <w:r w:rsidRPr="00F838F0">
        <w:rPr>
          <w:rFonts w:ascii="custom" w:eastAsia="宋体" w:hAnsi="custom" w:cs="宋体"/>
          <w:b/>
          <w:bCs/>
          <w:color w:val="11171A"/>
          <w:kern w:val="36"/>
          <w:sz w:val="12"/>
        </w:rPr>
        <w:t>示波器测量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对于一般的示波器可以测量到毫伏级电压，当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不高于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40dB~50dB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时，如果输入交流电压峰峰值为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，那么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输出中的同频率交流电压峰峰值为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3mV~10mV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，可以用示波器直接测量。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2.       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放大器和示波器测量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当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大于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50dB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时，由于输出纹波幅值通常小于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1mV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，无法利用示波器直接测量。这时可以考虑使用运算放大器将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输出交流电压放大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100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倍甚至更高，在设计运放时需要考虑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: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1)      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输出有直流电压，电路需要将直流电压去掉。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2)      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放大电路自身产生的噪声要远远小于放大后交流电压。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3)      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运放输入失调电压不能太大，否则经放大电路放大后会输出很大的直流电压。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4)      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放大电路的带宽满足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测量频率范围。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因此在设计时可以选择低噪声、低输入失调电压和高带宽的运算放大器，比如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OPA211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、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OPA228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、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OPA189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等。放大电路如图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4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所示，该电路的最低截止频率由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C1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和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R1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所决定，最高截止频率由运放的带宽所决定。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6032500" cy="1797050"/>
            <wp:effectExtent l="19050" t="0" r="6350" b="0"/>
            <wp:docPr id="8" name="图片 8" descr="https://file.elecfans.com/web2/M00/0E/D3/poYBAGENFDWASflOAAA8j5LrhHM054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le.elecfans.com/web2/M00/0E/D3/poYBAGENFDWASflOAAA8j5LrhHM054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图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 xml:space="preserve">4 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放大电路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lastRenderedPageBreak/>
        <w:t xml:space="preserve">3.       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频谱分析仪测量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频谱分析仪可以测量微伏级电压信号，可以配合使用高</w:t>
      </w:r>
      <w:hyperlink r:id="rId33" w:tgtFrame="_blank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  <w:u w:val="single"/>
          </w:rPr>
          <w:t>阻抗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输入探头来测量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输出交流电压。但是频谱分析仪高阻抗输入探头通常比较昂贵，一般实验室并没有配备，这时可以考虑用运算放大器搭建一个高输入阻抗探头，可参考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Steve Hageman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在扩展射频频谱分析仪可用范围的高阻抗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FET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探头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2"/>
          <w:szCs w:val="12"/>
        </w:rPr>
        <w:t>[3]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中提到的电路，如图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5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所示，运算放大器可以选用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OPA656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5822950" cy="3067050"/>
            <wp:effectExtent l="19050" t="0" r="6350" b="0"/>
            <wp:docPr id="9" name="图片 9" descr="https://file.elecfans.com/web2/M00/0E/D3/poYBAGENFDWASYp9AAC3WCPCedQ125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e.elecfans.com/web2/M00/0E/D3/poYBAGENFDWASYp9AAC3WCPCedQ125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图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 xml:space="preserve">5 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高阻探头电路</w:t>
      </w:r>
    </w:p>
    <w:p w:rsidR="00F838F0" w:rsidRPr="00F838F0" w:rsidRDefault="00F838F0" w:rsidP="00F838F0">
      <w:pPr>
        <w:widowControl/>
        <w:shd w:val="clear" w:color="auto" w:fill="FFFFFF"/>
        <w:spacing w:before="240" w:after="240" w:line="420" w:lineRule="atLeast"/>
        <w:jc w:val="left"/>
        <w:outlineLvl w:val="0"/>
        <w:rPr>
          <w:rFonts w:ascii="custom" w:eastAsia="宋体" w:hAnsi="custom" w:cs="宋体"/>
          <w:color w:val="11171A"/>
          <w:kern w:val="36"/>
          <w:sz w:val="35"/>
          <w:szCs w:val="35"/>
        </w:rPr>
      </w:pPr>
      <w:r w:rsidRPr="00F838F0">
        <w:rPr>
          <w:rFonts w:ascii="custom" w:eastAsia="宋体" w:hAnsi="custom" w:cs="宋体"/>
          <w:color w:val="11171A"/>
          <w:kern w:val="36"/>
          <w:sz w:val="35"/>
          <w:szCs w:val="35"/>
        </w:rPr>
        <w:t>PSRR</w:t>
      </w:r>
      <w:r w:rsidRPr="00F838F0">
        <w:rPr>
          <w:rFonts w:ascii="custom" w:eastAsia="宋体" w:hAnsi="custom" w:cs="宋体"/>
          <w:color w:val="11171A"/>
          <w:kern w:val="36"/>
          <w:sz w:val="35"/>
          <w:szCs w:val="35"/>
        </w:rPr>
        <w:t>测量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本次测量的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是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TPS7A4901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，将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TPS7A4901EVM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的输出电压重新设计为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1.2V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，输出电容改为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10uF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。采用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THS3120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作为直流电压和交流电压叠加电路，利用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THS3120EVM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并将其</w:t>
      </w:r>
      <w:proofErr w:type="gram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改为图</w:t>
      </w:r>
      <w:proofErr w:type="gram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6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所示的电路。选用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OPA211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设计为图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7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所示的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100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倍放大电路。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lastRenderedPageBreak/>
        <w:drawing>
          <wp:inline distT="0" distB="0" distL="0" distR="0">
            <wp:extent cx="4806950" cy="2641600"/>
            <wp:effectExtent l="19050" t="0" r="0" b="0"/>
            <wp:docPr id="10" name="图片 10" descr="https://file.elecfans.com/web2/M00/0E/DA/pYYBAGENFDWAV4vTAABRWn7dSUY579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le.elecfans.com/web2/M00/0E/DA/pYYBAGENFDWAV4vTAABRWn7dSUY579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图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6 THS3120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直流电压和交流电压叠加电路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6013450" cy="2051050"/>
            <wp:effectExtent l="19050" t="0" r="6350" b="0"/>
            <wp:docPr id="11" name="图片 11" descr="https://file.elecfans.com/web2/M00/0E/DA/pYYBAGENFDaAGsJyAABzbqUfaXc574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le.elecfans.com/web2/M00/0E/DA/pYYBAGENFDaAGsJyAABzbqUfaXc574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图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7 OPA211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放大电路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THS3120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和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OPA211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供电电压为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±15V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THS3120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直流电压为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3.2V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，交流正弦电压为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1kHz</w:t>
      </w:r>
      <w:proofErr w:type="gramStart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且峰峰值</w:t>
      </w:r>
      <w:proofErr w:type="gramEnd"/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。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 TPS7A4901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输出电流为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150mA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NR/SS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脚电容和前馈电容未接。图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8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放大后输出纹波和输入纹波，图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9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是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TPS7A4901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放大后输出纹波</w:t>
      </w:r>
      <w:hyperlink r:id="rId40" w:tgtFrame="_blank" w:history="1">
        <w:r w:rsidRPr="00F838F0">
          <w:rPr>
            <w:rFonts w:ascii="custom" w:eastAsia="宋体" w:hAnsi="custom" w:cs="宋体"/>
            <w:color w:val="4298BA"/>
            <w:spacing w:val="5"/>
            <w:kern w:val="0"/>
            <w:sz w:val="15"/>
            <w:u w:val="single"/>
          </w:rPr>
          <w:t>FFT</w:t>
        </w:r>
      </w:hyperlink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变换。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lastRenderedPageBreak/>
        <w:drawing>
          <wp:inline distT="0" distB="0" distL="0" distR="0">
            <wp:extent cx="5403850" cy="3308350"/>
            <wp:effectExtent l="19050" t="0" r="6350" b="0"/>
            <wp:docPr id="12" name="图片 12" descr="https://file.elecfans.com/web2/M00/0E/D3/poYBAGENFDaABe04AAGr-J3gdf0180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le.elecfans.com/web2/M00/0E/D3/poYBAGENFDaABe04AAGr-J3gdf0180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30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图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8 LDO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放大后输出纹波（黄线）和输入纹波（蓝线）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>
        <w:rPr>
          <w:rFonts w:ascii="custom" w:eastAsia="宋体" w:hAnsi="custom" w:cs="宋体" w:hint="eastAsia"/>
          <w:noProof/>
          <w:color w:val="4298BA"/>
          <w:spacing w:val="5"/>
          <w:kern w:val="0"/>
          <w:sz w:val="15"/>
          <w:szCs w:val="15"/>
        </w:rPr>
        <w:drawing>
          <wp:inline distT="0" distB="0" distL="0" distR="0">
            <wp:extent cx="5461000" cy="3435350"/>
            <wp:effectExtent l="19050" t="0" r="6350" b="0"/>
            <wp:docPr id="13" name="图片 13" descr="https://file.elecfans.com/web2/M00/0E/D3/poYBAGENFDaAE4MeAAJqLv0k_RI334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le.elecfans.com/web2/M00/0E/D3/poYBAGENFDaAE4MeAAJqLv0k_RI334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center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图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9 TPS7A4901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放大后输出纹波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FFT</w:t>
      </w:r>
      <w:r w:rsidRPr="00F838F0">
        <w:rPr>
          <w:rFonts w:ascii="custom" w:eastAsia="宋体" w:hAnsi="custom" w:cs="宋体"/>
          <w:b/>
          <w:bCs/>
          <w:color w:val="11171A"/>
          <w:spacing w:val="5"/>
          <w:kern w:val="0"/>
          <w:sz w:val="15"/>
        </w:rPr>
        <w:t>变换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从图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9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中可以得出在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1kHz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时的输出纹波幅值为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-26.46dbV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，换算成未放大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输出电压中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1kHz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纹波峰峰值为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0.95mV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，利用公式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可得出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60.4dB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，与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datasheet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中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62dB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较为接近，改变交流电压频率还可以测量在不同频率下的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。</w:t>
      </w:r>
    </w:p>
    <w:p w:rsidR="00F838F0" w:rsidRPr="00F838F0" w:rsidRDefault="00F838F0" w:rsidP="00F838F0">
      <w:pPr>
        <w:widowControl/>
        <w:shd w:val="clear" w:color="auto" w:fill="FFFFFF"/>
        <w:spacing w:before="360" w:after="360" w:line="384" w:lineRule="atLeast"/>
        <w:jc w:val="left"/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</w:pP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lastRenderedPageBreak/>
        <w:t>如果使用输入注入器和网络分析仪可以方便得测量出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LDO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在设定频率范围的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曲线。如果没有输入注入器和网络分析仪，可以选择上诉所列举的输入和输出的一种组合，然后设定一个频率，测量输入输出电压中交流电压幅值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 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和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 xml:space="preserve"> 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，利用公式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1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得出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，然后改变输入交流信号频率重复测量，最终得到整个频率范围内的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PSRR</w:t>
      </w:r>
      <w:r w:rsidRPr="00F838F0">
        <w:rPr>
          <w:rFonts w:ascii="custom" w:eastAsia="宋体" w:hAnsi="custom" w:cs="宋体"/>
          <w:color w:val="11171A"/>
          <w:spacing w:val="5"/>
          <w:kern w:val="0"/>
          <w:sz w:val="15"/>
          <w:szCs w:val="15"/>
        </w:rPr>
        <w:t>曲线。</w:t>
      </w:r>
    </w:p>
    <w:p w:rsidR="00E30C54" w:rsidRPr="00F838F0" w:rsidRDefault="00E30C54"/>
    <w:sectPr w:rsidR="00E30C54" w:rsidRPr="00F838F0" w:rsidSect="00E30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B7" w:rsidRDefault="009F34B7" w:rsidP="00F838F0">
      <w:r>
        <w:separator/>
      </w:r>
    </w:p>
  </w:endnote>
  <w:endnote w:type="continuationSeparator" w:id="0">
    <w:p w:rsidR="009F34B7" w:rsidRDefault="009F34B7" w:rsidP="00F8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B7" w:rsidRDefault="009F34B7" w:rsidP="00F838F0">
      <w:r>
        <w:separator/>
      </w:r>
    </w:p>
  </w:footnote>
  <w:footnote w:type="continuationSeparator" w:id="0">
    <w:p w:rsidR="009F34B7" w:rsidRDefault="009F34B7" w:rsidP="00F83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0F4"/>
    <w:multiLevelType w:val="multilevel"/>
    <w:tmpl w:val="552E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C0CA7"/>
    <w:multiLevelType w:val="multilevel"/>
    <w:tmpl w:val="2D0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8F0"/>
    <w:rsid w:val="009F34B7"/>
    <w:rsid w:val="00E30C54"/>
    <w:rsid w:val="00F8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5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38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8F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38F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83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38F0"/>
    <w:rPr>
      <w:color w:val="0000FF"/>
      <w:u w:val="single"/>
    </w:rPr>
  </w:style>
  <w:style w:type="character" w:styleId="a7">
    <w:name w:val="Strong"/>
    <w:basedOn w:val="a0"/>
    <w:uiPriority w:val="22"/>
    <w:qFormat/>
    <w:rsid w:val="00F838F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83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83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elecfans.com/zhuti_715_1.html" TargetMode="External"/><Relationship Id="rId13" Type="http://schemas.openxmlformats.org/officeDocument/2006/relationships/hyperlink" Target="https://file.elecfans.com/web2/M00/0E/DA/pYYBAGENFDSAWyq-AAAFoIE1D7A859.png" TargetMode="External"/><Relationship Id="rId18" Type="http://schemas.openxmlformats.org/officeDocument/2006/relationships/hyperlink" Target="https://www.elecfans.com/tags/%E7%94%B5%E6%B5%81/" TargetMode="External"/><Relationship Id="rId26" Type="http://schemas.openxmlformats.org/officeDocument/2006/relationships/hyperlink" Target="https://www.elecfans.com/tags/%E6%94%BE%E5%A4%A7%E5%99%A8/" TargetMode="External"/><Relationship Id="rId39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hyperlink" Target="https://file.elecfans.com/web2/M00/0E/D3/poYBAGENFDWASYp9AAC3WCPCedQ125.png" TargetMode="External"/><Relationship Id="rId42" Type="http://schemas.openxmlformats.org/officeDocument/2006/relationships/image" Target="media/image12.png"/><Relationship Id="rId7" Type="http://schemas.openxmlformats.org/officeDocument/2006/relationships/hyperlink" Target="https://bbs.elecfans.com/zhuti_715_1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hqpcb.com/zhuoluye11/?tid=26&amp;plan=fashaoyou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www.hqpcb.com/zhuoluye11/?tid=26&amp;plan=fashaoyou" TargetMode="External"/><Relationship Id="rId38" Type="http://schemas.openxmlformats.org/officeDocument/2006/relationships/hyperlink" Target="https://file.elecfans.com/web2/M00/0E/DA/pYYBAGENFDaAGsJyAABzbqUfaXc574.pn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file.elecfans.com/web2/M00/0E/D3/poYBAGENFDSAaj6mAAEYY9AzQGQ443.png" TargetMode="External"/><Relationship Id="rId29" Type="http://schemas.openxmlformats.org/officeDocument/2006/relationships/hyperlink" Target="https://file.elecfans.com/web2/M00/0E/DA/pYYBAGENFDSADGZGAAAivqEvUnU459.png" TargetMode="External"/><Relationship Id="rId41" Type="http://schemas.openxmlformats.org/officeDocument/2006/relationships/hyperlink" Target="https://file.elecfans.com/web2/M00/0E/D3/poYBAGENFDaABe04AAGr-J3gdf0180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.elecfans.com/web2/M00/0E/DA/pYYBAGENFDOAL8a6AAAFF296lSE238.png" TargetMode="External"/><Relationship Id="rId24" Type="http://schemas.openxmlformats.org/officeDocument/2006/relationships/hyperlink" Target="https://file.elecfans.com/web2/M00/0E/DA/pYYBAGENFDSAVkUHAAAsB6oTYVo048.png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0.png"/><Relationship Id="rId40" Type="http://schemas.openxmlformats.org/officeDocument/2006/relationships/hyperlink" Target="https://www.elecfans.com/emb/fpga/20171116580796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ile.elecfans.com/web2/M00/0E/D3/poYBAGENFDSAD7M0AABFxw0Ti0I911.png" TargetMode="External"/><Relationship Id="rId23" Type="http://schemas.openxmlformats.org/officeDocument/2006/relationships/hyperlink" Target="https://bbs.elecfans.com/zhuti_715_1.html" TargetMode="External"/><Relationship Id="rId28" Type="http://schemas.openxmlformats.org/officeDocument/2006/relationships/hyperlink" Target="https://m.elecfans.com/article/570177.html" TargetMode="External"/><Relationship Id="rId36" Type="http://schemas.openxmlformats.org/officeDocument/2006/relationships/hyperlink" Target="https://file.elecfans.com/web2/M00/0E/DA/pYYBAGENFDWAV4vTAABRWn7dSUY579.p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m.elecfans.com/article/583048.html" TargetMode="External"/><Relationship Id="rId31" Type="http://schemas.openxmlformats.org/officeDocument/2006/relationships/hyperlink" Target="https://file.elecfans.com/web2/M00/0E/D3/poYBAGENFDWASflOAAA8j5LrhHM054.png" TargetMode="External"/><Relationship Id="rId44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file.elecfans.com/web2/M00/0E/D3/poYBAGENFDOAbA5uAAAJjYjiYGk066.pn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m.elecfans.com/article/730528.html" TargetMode="External"/><Relationship Id="rId27" Type="http://schemas.openxmlformats.org/officeDocument/2006/relationships/hyperlink" Target="https://www.elecfans.com/tags/%E7%94%B5%E5%AE%B9/" TargetMode="External"/><Relationship Id="rId30" Type="http://schemas.openxmlformats.org/officeDocument/2006/relationships/image" Target="media/image7.png"/><Relationship Id="rId35" Type="http://schemas.openxmlformats.org/officeDocument/2006/relationships/image" Target="media/image9.png"/><Relationship Id="rId43" Type="http://schemas.openxmlformats.org/officeDocument/2006/relationships/hyperlink" Target="https://file.elecfans.com/web2/M00/0E/D3/poYBAGENFDaAE4MeAAJqLv0k_RI334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宋超</dc:creator>
  <cp:keywords/>
  <dc:description/>
  <cp:lastModifiedBy>宋超</cp:lastModifiedBy>
  <cp:revision>3</cp:revision>
  <dcterms:created xsi:type="dcterms:W3CDTF">2023-06-26T09:45:00Z</dcterms:created>
  <dcterms:modified xsi:type="dcterms:W3CDTF">2023-06-26T09:47:00Z</dcterms:modified>
</cp:coreProperties>
</file>